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81" w:rsidRPr="00C94B4A" w:rsidRDefault="00F3659B" w:rsidP="00F30094">
      <w:pPr>
        <w:pStyle w:val="Title"/>
        <w:rPr>
          <w:rFonts w:ascii="Arial" w:hAnsi="Arial" w:cs="Arial"/>
          <w:sz w:val="36"/>
          <w:szCs w:val="36"/>
        </w:rPr>
      </w:pPr>
      <w:r w:rsidRPr="00C94B4A">
        <w:rPr>
          <w:rFonts w:ascii="Arial" w:hAnsi="Arial" w:cs="Arial"/>
          <w:sz w:val="36"/>
          <w:szCs w:val="36"/>
        </w:rPr>
        <w:t xml:space="preserve">DCMA </w:t>
      </w:r>
      <w:r w:rsidR="00262C8E" w:rsidRPr="00C94B4A">
        <w:rPr>
          <w:rFonts w:ascii="Arial" w:hAnsi="Arial" w:cs="Arial"/>
          <w:sz w:val="36"/>
          <w:szCs w:val="36"/>
        </w:rPr>
        <w:t xml:space="preserve">NSEO </w:t>
      </w:r>
      <w:r w:rsidR="0007465A">
        <w:rPr>
          <w:rFonts w:ascii="Arial" w:hAnsi="Arial" w:cs="Arial"/>
          <w:sz w:val="36"/>
          <w:szCs w:val="36"/>
        </w:rPr>
        <w:t>QUALITY</w:t>
      </w:r>
      <w:r w:rsidR="00F30094" w:rsidRPr="00C94B4A">
        <w:rPr>
          <w:rFonts w:ascii="Arial" w:hAnsi="Arial" w:cs="Arial"/>
          <w:sz w:val="36"/>
          <w:szCs w:val="36"/>
        </w:rPr>
        <w:t xml:space="preserve"> </w:t>
      </w:r>
      <w:r w:rsidR="00E17C81" w:rsidRPr="00C94B4A">
        <w:rPr>
          <w:rFonts w:ascii="Arial" w:hAnsi="Arial" w:cs="Arial"/>
          <w:sz w:val="36"/>
          <w:szCs w:val="36"/>
        </w:rPr>
        <w:t xml:space="preserve">PROCESS REVIEW </w:t>
      </w:r>
      <w:r w:rsidR="00F30094" w:rsidRPr="00C94B4A">
        <w:rPr>
          <w:rFonts w:ascii="Arial" w:hAnsi="Arial" w:cs="Arial"/>
          <w:sz w:val="36"/>
          <w:szCs w:val="36"/>
        </w:rPr>
        <w:t>(</w:t>
      </w:r>
      <w:r w:rsidR="0007465A">
        <w:rPr>
          <w:rFonts w:ascii="Arial" w:hAnsi="Arial" w:cs="Arial"/>
          <w:sz w:val="36"/>
          <w:szCs w:val="36"/>
        </w:rPr>
        <w:t>Q</w:t>
      </w:r>
      <w:r w:rsidR="00556F3D" w:rsidRPr="00C94B4A">
        <w:rPr>
          <w:rFonts w:ascii="Arial" w:hAnsi="Arial" w:cs="Arial"/>
          <w:sz w:val="36"/>
          <w:szCs w:val="36"/>
        </w:rPr>
        <w:t>PR</w:t>
      </w:r>
      <w:r w:rsidR="00F30094" w:rsidRPr="00C94B4A">
        <w:rPr>
          <w:rFonts w:ascii="Arial" w:hAnsi="Arial" w:cs="Arial"/>
          <w:sz w:val="36"/>
          <w:szCs w:val="36"/>
        </w:rPr>
        <w:t>)</w:t>
      </w:r>
      <w:r w:rsidR="00556F3D" w:rsidRPr="00C94B4A">
        <w:rPr>
          <w:rFonts w:ascii="Arial" w:hAnsi="Arial" w:cs="Arial"/>
          <w:sz w:val="36"/>
          <w:szCs w:val="36"/>
        </w:rPr>
        <w:t xml:space="preserve"> </w:t>
      </w:r>
      <w:r w:rsidRPr="00C94B4A">
        <w:rPr>
          <w:rFonts w:ascii="Arial" w:hAnsi="Arial" w:cs="Arial"/>
          <w:sz w:val="36"/>
          <w:szCs w:val="36"/>
        </w:rPr>
        <w:t>CHECKLIST</w:t>
      </w:r>
      <w:r w:rsidR="00141986">
        <w:rPr>
          <w:rFonts w:ascii="Arial" w:hAnsi="Arial" w:cs="Arial"/>
          <w:sz w:val="36"/>
          <w:szCs w:val="36"/>
        </w:rPr>
        <w:t xml:space="preserve"> </w:t>
      </w:r>
      <w:r w:rsidR="00464733">
        <w:rPr>
          <w:rFonts w:ascii="Arial" w:hAnsi="Arial" w:cs="Arial"/>
          <w:sz w:val="36"/>
          <w:szCs w:val="36"/>
        </w:rPr>
        <w:t>#</w:t>
      </w:r>
      <w:r w:rsidR="0007465A">
        <w:rPr>
          <w:rFonts w:ascii="Arial" w:hAnsi="Arial" w:cs="Arial"/>
          <w:sz w:val="36"/>
          <w:szCs w:val="36"/>
        </w:rPr>
        <w:t>3</w:t>
      </w:r>
      <w:r w:rsidR="00A46A98" w:rsidRPr="00C94B4A">
        <w:rPr>
          <w:rFonts w:ascii="Arial" w:hAnsi="Arial" w:cs="Arial"/>
          <w:sz w:val="36"/>
          <w:szCs w:val="36"/>
        </w:rPr>
        <w:t>6</w:t>
      </w:r>
    </w:p>
    <w:p w:rsidR="00E17C81" w:rsidRPr="00C94B4A" w:rsidRDefault="00C92050" w:rsidP="00022786">
      <w:pPr>
        <w:pStyle w:val="Subtitle"/>
        <w:spacing w:before="240" w:after="120"/>
        <w:rPr>
          <w:rFonts w:cs="Arial"/>
        </w:rPr>
      </w:pPr>
      <w:r w:rsidRPr="0007465A">
        <w:rPr>
          <w:rFonts w:cs="Arial"/>
        </w:rPr>
        <w:t>MATERIAL CERTIFICATION DATA PACKAGE REVIEW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8"/>
        <w:gridCol w:w="6678"/>
      </w:tblGrid>
      <w:tr w:rsidR="00FF6231" w:rsidRPr="00C94B4A" w:rsidTr="00FF6231">
        <w:tc>
          <w:tcPr>
            <w:tcW w:w="2898" w:type="dxa"/>
            <w:shd w:val="clear" w:color="auto" w:fill="auto"/>
            <w:vAlign w:val="bottom"/>
          </w:tcPr>
          <w:p w:rsidR="00FF6231" w:rsidRPr="00C94B4A" w:rsidRDefault="00FF6231" w:rsidP="00FF6231">
            <w:pPr>
              <w:spacing w:before="24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4B4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SUPPLIER</w:t>
            </w: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&amp; CAGE</w:t>
            </w:r>
            <w:r w:rsidRPr="00C94B4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6231" w:rsidRPr="00C94B4A" w:rsidRDefault="00FF6231" w:rsidP="0042519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F6231" w:rsidRPr="00C94B4A" w:rsidTr="00425192">
        <w:tc>
          <w:tcPr>
            <w:tcW w:w="2898" w:type="dxa"/>
            <w:shd w:val="clear" w:color="auto" w:fill="auto"/>
            <w:vAlign w:val="bottom"/>
          </w:tcPr>
          <w:p w:rsidR="00FF6231" w:rsidRPr="00C94B4A" w:rsidRDefault="00FF6231" w:rsidP="00425192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FF6231" w:rsidRPr="00C94B4A" w:rsidRDefault="00FF6231" w:rsidP="0042519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F6231" w:rsidRPr="00C94B4A" w:rsidTr="00425192">
        <w:tc>
          <w:tcPr>
            <w:tcW w:w="2898" w:type="dxa"/>
            <w:shd w:val="clear" w:color="auto" w:fill="auto"/>
            <w:vAlign w:val="bottom"/>
          </w:tcPr>
          <w:p w:rsidR="00FF6231" w:rsidRPr="00C94B4A" w:rsidRDefault="00FF6231" w:rsidP="0042519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4B4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LOCATION: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</w:tcPr>
          <w:p w:rsidR="00FF6231" w:rsidRPr="00C94B4A" w:rsidRDefault="00FF6231" w:rsidP="0042519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F6231" w:rsidRPr="00C94B4A" w:rsidTr="00425192">
        <w:tc>
          <w:tcPr>
            <w:tcW w:w="2898" w:type="dxa"/>
            <w:shd w:val="clear" w:color="auto" w:fill="auto"/>
            <w:vAlign w:val="bottom"/>
          </w:tcPr>
          <w:p w:rsidR="00FF6231" w:rsidRPr="00C94B4A" w:rsidRDefault="00FF6231" w:rsidP="00425192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FF6231" w:rsidRPr="00C94B4A" w:rsidRDefault="00FF6231" w:rsidP="0042519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F6231" w:rsidRPr="00C94B4A" w:rsidTr="00425192">
        <w:tc>
          <w:tcPr>
            <w:tcW w:w="2898" w:type="dxa"/>
            <w:shd w:val="clear" w:color="auto" w:fill="auto"/>
            <w:vAlign w:val="bottom"/>
          </w:tcPr>
          <w:p w:rsidR="00FF6231" w:rsidRPr="00C94B4A" w:rsidRDefault="00FF6231" w:rsidP="0042519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4B4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PROCESS REVIEWED: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</w:tcPr>
          <w:p w:rsidR="00FF6231" w:rsidRPr="00C94B4A" w:rsidRDefault="00FF6231" w:rsidP="0042519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3C016B" w:rsidRPr="00C94B4A" w:rsidRDefault="003C016B" w:rsidP="00350690">
      <w:pPr>
        <w:spacing w:before="240"/>
        <w:rPr>
          <w:rFonts w:ascii="Arial" w:hAnsi="Arial" w:cs="Arial"/>
          <w:b/>
          <w:sz w:val="18"/>
          <w:szCs w:val="18"/>
        </w:rPr>
      </w:pPr>
      <w:r w:rsidRPr="00C94B4A">
        <w:rPr>
          <w:rFonts w:ascii="Arial" w:hAnsi="Arial" w:cs="Arial"/>
          <w:b/>
          <w:sz w:val="18"/>
          <w:szCs w:val="18"/>
        </w:rPr>
        <w:t xml:space="preserve">Program Type: </w:t>
      </w:r>
    </w:p>
    <w:tbl>
      <w:tblPr>
        <w:tblW w:w="10512" w:type="dxa"/>
        <w:tblCellSpacing w:w="14" w:type="dxa"/>
        <w:tblInd w:w="3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"/>
        <w:gridCol w:w="2273"/>
        <w:gridCol w:w="460"/>
        <w:gridCol w:w="3163"/>
        <w:gridCol w:w="460"/>
        <w:gridCol w:w="3684"/>
      </w:tblGrid>
      <w:tr w:rsidR="008F325E" w:rsidRPr="00C94B4A" w:rsidTr="00113B4A">
        <w:trPr>
          <w:trHeight w:val="144"/>
          <w:tblCellSpacing w:w="14" w:type="dxa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25E" w:rsidRPr="00C94B4A" w:rsidRDefault="008F325E" w:rsidP="008F32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  <w:noWrap/>
          </w:tcPr>
          <w:p w:rsidR="008F325E" w:rsidRPr="00C94B4A" w:rsidRDefault="008F325E" w:rsidP="00A71717">
            <w:pPr>
              <w:rPr>
                <w:rFonts w:ascii="Arial" w:hAnsi="Arial" w:cs="Arial"/>
                <w:sz w:val="18"/>
                <w:szCs w:val="18"/>
              </w:rPr>
            </w:pPr>
            <w:r w:rsidRPr="00C94B4A">
              <w:rPr>
                <w:rFonts w:ascii="Arial" w:hAnsi="Arial" w:cs="Arial"/>
                <w:sz w:val="18"/>
                <w:szCs w:val="18"/>
              </w:rPr>
              <w:t>Level I/SUSBAFE (LI/SS)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25E" w:rsidRPr="00C94B4A" w:rsidRDefault="008F325E" w:rsidP="00A93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5" w:type="dxa"/>
            <w:noWrap/>
          </w:tcPr>
          <w:p w:rsidR="008F325E" w:rsidRPr="00C94B4A" w:rsidRDefault="008F325E" w:rsidP="00A71717">
            <w:pPr>
              <w:rPr>
                <w:rFonts w:ascii="Arial" w:hAnsi="Arial" w:cs="Arial"/>
                <w:sz w:val="18"/>
                <w:szCs w:val="18"/>
              </w:rPr>
            </w:pPr>
            <w:r w:rsidRPr="00C94B4A">
              <w:rPr>
                <w:rFonts w:ascii="Arial" w:hAnsi="Arial" w:cs="Arial"/>
                <w:sz w:val="18"/>
                <w:szCs w:val="18"/>
              </w:rPr>
              <w:t>Navy Propulsion Program (NPP)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25E" w:rsidRPr="00C94B4A" w:rsidRDefault="008F325E" w:rsidP="00A93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42" w:type="dxa"/>
            <w:noWrap/>
          </w:tcPr>
          <w:p w:rsidR="008F325E" w:rsidRPr="00C94B4A" w:rsidRDefault="008F325E" w:rsidP="00A71717">
            <w:pPr>
              <w:rPr>
                <w:rFonts w:ascii="Arial" w:hAnsi="Arial" w:cs="Arial"/>
                <w:sz w:val="18"/>
                <w:szCs w:val="18"/>
              </w:rPr>
            </w:pPr>
            <w:r w:rsidRPr="00C94B4A">
              <w:rPr>
                <w:rFonts w:ascii="Arial" w:hAnsi="Arial" w:cs="Arial"/>
                <w:sz w:val="18"/>
                <w:szCs w:val="18"/>
              </w:rPr>
              <w:t>Deep Submergence Systems/Scope of Certification Program (DSS-SOC)</w:t>
            </w:r>
          </w:p>
        </w:tc>
      </w:tr>
      <w:tr w:rsidR="008F325E" w:rsidRPr="00C94B4A" w:rsidTr="00113B4A">
        <w:trPr>
          <w:trHeight w:val="144"/>
          <w:tblCellSpacing w:w="14" w:type="dxa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25E" w:rsidRPr="00C94B4A" w:rsidRDefault="008F325E" w:rsidP="00A93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  <w:noWrap/>
          </w:tcPr>
          <w:p w:rsidR="008F325E" w:rsidRPr="00C94B4A" w:rsidRDefault="008F325E" w:rsidP="00A71717">
            <w:pPr>
              <w:rPr>
                <w:rFonts w:ascii="Arial" w:hAnsi="Arial" w:cs="Arial"/>
                <w:sz w:val="18"/>
                <w:szCs w:val="18"/>
              </w:rPr>
            </w:pPr>
            <w:r w:rsidRPr="00C94B4A">
              <w:rPr>
                <w:rFonts w:ascii="Arial" w:hAnsi="Arial" w:cs="Arial"/>
                <w:sz w:val="18"/>
                <w:szCs w:val="18"/>
              </w:rPr>
              <w:t>Nuclear Plant Material (NPM)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25E" w:rsidRPr="00C94B4A" w:rsidRDefault="008F325E" w:rsidP="00A93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5" w:type="dxa"/>
            <w:noWrap/>
          </w:tcPr>
          <w:p w:rsidR="008F325E" w:rsidRPr="00C94B4A" w:rsidRDefault="008F325E" w:rsidP="00A71717">
            <w:pPr>
              <w:rPr>
                <w:rFonts w:ascii="Arial" w:hAnsi="Arial" w:cs="Arial"/>
                <w:sz w:val="18"/>
                <w:szCs w:val="18"/>
              </w:rPr>
            </w:pPr>
            <w:r w:rsidRPr="00C94B4A">
              <w:rPr>
                <w:rFonts w:ascii="Arial" w:hAnsi="Arial" w:cs="Arial"/>
                <w:sz w:val="18"/>
                <w:szCs w:val="18"/>
              </w:rPr>
              <w:t>Naval Nuclear Propulsion Program (NNPP)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25E" w:rsidRPr="00C94B4A" w:rsidRDefault="008F325E" w:rsidP="00A93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42" w:type="dxa"/>
            <w:noWrap/>
          </w:tcPr>
          <w:p w:rsidR="008F325E" w:rsidRPr="00C94B4A" w:rsidRDefault="008F325E" w:rsidP="00A71717">
            <w:pPr>
              <w:rPr>
                <w:rFonts w:ascii="Arial" w:hAnsi="Arial" w:cs="Arial"/>
                <w:sz w:val="18"/>
                <w:szCs w:val="18"/>
              </w:rPr>
            </w:pPr>
            <w:r w:rsidRPr="00C94B4A">
              <w:rPr>
                <w:rFonts w:ascii="Arial" w:hAnsi="Arial" w:cs="Arial"/>
                <w:sz w:val="18"/>
                <w:szCs w:val="18"/>
              </w:rPr>
              <w:t>Aircraft Launch &amp; Recovery Equipment (ALRE)</w:t>
            </w:r>
          </w:p>
        </w:tc>
      </w:tr>
      <w:tr w:rsidR="008F325E" w:rsidRPr="00C94B4A" w:rsidTr="00113B4A">
        <w:trPr>
          <w:trHeight w:val="144"/>
          <w:tblCellSpacing w:w="14" w:type="dxa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25E" w:rsidRPr="00C94B4A" w:rsidRDefault="008F325E" w:rsidP="00A93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  <w:noWrap/>
          </w:tcPr>
          <w:p w:rsidR="008F325E" w:rsidRPr="00C94B4A" w:rsidRDefault="008F325E" w:rsidP="00A71717">
            <w:pPr>
              <w:rPr>
                <w:rFonts w:ascii="Arial" w:hAnsi="Arial" w:cs="Arial"/>
                <w:sz w:val="18"/>
                <w:szCs w:val="18"/>
              </w:rPr>
            </w:pPr>
            <w:r w:rsidRPr="00C94B4A">
              <w:rPr>
                <w:rFonts w:ascii="Arial" w:hAnsi="Arial" w:cs="Arial"/>
                <w:sz w:val="18"/>
                <w:szCs w:val="18"/>
              </w:rPr>
              <w:t>Fly By Wire Ships Control Systems (FBWSCS)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25E" w:rsidRPr="00C94B4A" w:rsidRDefault="008F325E" w:rsidP="00A93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5" w:type="dxa"/>
            <w:noWrap/>
          </w:tcPr>
          <w:p w:rsidR="008F325E" w:rsidRPr="00C94B4A" w:rsidRDefault="008F325E" w:rsidP="00A71717">
            <w:pPr>
              <w:rPr>
                <w:rFonts w:ascii="Arial" w:hAnsi="Arial" w:cs="Arial"/>
                <w:sz w:val="18"/>
                <w:szCs w:val="18"/>
              </w:rPr>
            </w:pPr>
            <w:r w:rsidRPr="00C94B4A">
              <w:rPr>
                <w:rFonts w:ascii="Arial" w:hAnsi="Arial" w:cs="Arial"/>
                <w:sz w:val="18"/>
                <w:szCs w:val="18"/>
              </w:rPr>
              <w:t>Ships Critical Safety Items (SCSIs)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325E" w:rsidRPr="00C94B4A" w:rsidRDefault="008F325E" w:rsidP="00A93C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42" w:type="dxa"/>
            <w:tcBorders>
              <w:bottom w:val="single" w:sz="4" w:space="0" w:color="auto"/>
            </w:tcBorders>
            <w:noWrap/>
            <w:vAlign w:val="bottom"/>
          </w:tcPr>
          <w:p w:rsidR="008F325E" w:rsidRPr="00C94B4A" w:rsidRDefault="008F325E" w:rsidP="00113B4A">
            <w:pPr>
              <w:rPr>
                <w:rFonts w:ascii="Arial" w:hAnsi="Arial" w:cs="Arial"/>
                <w:sz w:val="18"/>
                <w:szCs w:val="18"/>
              </w:rPr>
            </w:pPr>
            <w:r w:rsidRPr="00C94B4A">
              <w:rPr>
                <w:rFonts w:ascii="Arial" w:hAnsi="Arial" w:cs="Arial"/>
                <w:sz w:val="18"/>
                <w:szCs w:val="18"/>
              </w:rPr>
              <w:t>Other</w:t>
            </w:r>
            <w:r w:rsidR="00113B4A" w:rsidRPr="00C94B4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303B29" w:rsidRPr="00C94B4A" w:rsidRDefault="00303B29" w:rsidP="00350690">
      <w:pPr>
        <w:spacing w:before="240"/>
        <w:rPr>
          <w:rFonts w:ascii="Arial" w:hAnsi="Arial" w:cs="Arial"/>
          <w:b/>
          <w:color w:val="000000"/>
          <w:sz w:val="22"/>
          <w:szCs w:val="18"/>
        </w:rPr>
      </w:pPr>
      <w:r w:rsidRPr="00C94B4A">
        <w:rPr>
          <w:rFonts w:ascii="Arial" w:hAnsi="Arial" w:cs="Arial"/>
          <w:b/>
          <w:color w:val="000000"/>
          <w:sz w:val="22"/>
          <w:szCs w:val="18"/>
        </w:rPr>
        <w:t xml:space="preserve">Contractual Requirement(s) for this </w:t>
      </w:r>
      <w:r w:rsidR="00721B13">
        <w:rPr>
          <w:rFonts w:ascii="Arial" w:hAnsi="Arial" w:cs="Arial"/>
          <w:b/>
          <w:color w:val="000000"/>
          <w:sz w:val="22"/>
          <w:szCs w:val="18"/>
        </w:rPr>
        <w:t>P</w:t>
      </w:r>
      <w:r w:rsidRPr="00C94B4A">
        <w:rPr>
          <w:rFonts w:ascii="Arial" w:hAnsi="Arial" w:cs="Arial"/>
          <w:b/>
          <w:color w:val="000000"/>
          <w:sz w:val="22"/>
          <w:szCs w:val="18"/>
        </w:rPr>
        <w:t>rocess: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303B29" w:rsidRPr="00C94B4A" w:rsidTr="00B076C5">
        <w:trPr>
          <w:trHeight w:val="2726"/>
        </w:trPr>
        <w:tc>
          <w:tcPr>
            <w:tcW w:w="9576" w:type="dxa"/>
            <w:shd w:val="clear" w:color="auto" w:fill="auto"/>
          </w:tcPr>
          <w:p w:rsidR="00303B29" w:rsidRPr="00AB08D3" w:rsidRDefault="00303B29" w:rsidP="00B076C5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303B29" w:rsidRPr="00C94B4A" w:rsidRDefault="00303B29" w:rsidP="00350690">
      <w:pPr>
        <w:spacing w:before="240"/>
        <w:rPr>
          <w:rFonts w:ascii="Arial" w:hAnsi="Arial" w:cs="Arial"/>
          <w:b/>
          <w:color w:val="000000"/>
          <w:sz w:val="22"/>
        </w:rPr>
      </w:pPr>
      <w:r w:rsidRPr="00C94B4A">
        <w:rPr>
          <w:rFonts w:ascii="Arial" w:hAnsi="Arial" w:cs="Arial"/>
          <w:b/>
          <w:color w:val="000000"/>
          <w:sz w:val="22"/>
        </w:rPr>
        <w:t>Supplier Procedure Number(s), Title</w:t>
      </w:r>
      <w:r w:rsidR="0030356F" w:rsidRPr="00C94B4A">
        <w:rPr>
          <w:rFonts w:ascii="Arial" w:hAnsi="Arial" w:cs="Arial"/>
          <w:b/>
          <w:color w:val="000000"/>
          <w:sz w:val="22"/>
        </w:rPr>
        <w:t>(s) &amp; Revision Level(s)/Date(s)</w:t>
      </w:r>
      <w:r w:rsidRPr="00C94B4A">
        <w:rPr>
          <w:rFonts w:ascii="Arial" w:hAnsi="Arial" w:cs="Arial"/>
          <w:b/>
          <w:color w:val="000000"/>
          <w:sz w:val="22"/>
        </w:rPr>
        <w:t>: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303B29" w:rsidRPr="00C94B4A" w:rsidTr="00B076C5">
        <w:trPr>
          <w:trHeight w:val="2726"/>
        </w:trPr>
        <w:tc>
          <w:tcPr>
            <w:tcW w:w="9576" w:type="dxa"/>
            <w:shd w:val="clear" w:color="auto" w:fill="auto"/>
          </w:tcPr>
          <w:p w:rsidR="00303B29" w:rsidRPr="00AB08D3" w:rsidRDefault="00303B29" w:rsidP="00B076C5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303B29" w:rsidRPr="00C94B4A" w:rsidRDefault="00303B29" w:rsidP="00303B29">
      <w:pPr>
        <w:rPr>
          <w:rFonts w:ascii="Arial" w:hAnsi="Arial" w:cs="Arial"/>
          <w:b/>
          <w:color w:val="000000"/>
          <w:sz w:val="22"/>
        </w:rPr>
      </w:pPr>
    </w:p>
    <w:tbl>
      <w:tblPr>
        <w:tblpPr w:leftFromText="180" w:rightFromText="180" w:vertAnchor="text" w:horzAnchor="margin" w:tblpY="82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8"/>
        <w:gridCol w:w="6678"/>
      </w:tblGrid>
      <w:tr w:rsidR="00303B29" w:rsidRPr="00C94B4A" w:rsidTr="00B076C5">
        <w:tc>
          <w:tcPr>
            <w:tcW w:w="2898" w:type="dxa"/>
            <w:shd w:val="clear" w:color="auto" w:fill="auto"/>
            <w:vAlign w:val="bottom"/>
          </w:tcPr>
          <w:p w:rsidR="00303B29" w:rsidRPr="00C94B4A" w:rsidRDefault="00303B29" w:rsidP="00B076C5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4B4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Process Reviewed By: 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</w:tcPr>
          <w:p w:rsidR="00303B29" w:rsidRPr="00C94B4A" w:rsidRDefault="00303B29" w:rsidP="00DE1FAF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03B29" w:rsidRPr="00C94B4A" w:rsidTr="00B076C5">
        <w:tc>
          <w:tcPr>
            <w:tcW w:w="2898" w:type="dxa"/>
            <w:shd w:val="clear" w:color="auto" w:fill="auto"/>
            <w:vAlign w:val="bottom"/>
          </w:tcPr>
          <w:p w:rsidR="00303B29" w:rsidRPr="00C94B4A" w:rsidRDefault="00303B29" w:rsidP="00B076C5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303B29" w:rsidRPr="00C94B4A" w:rsidRDefault="00303B29" w:rsidP="00B076C5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03B29" w:rsidRPr="00C94B4A" w:rsidTr="00B076C5">
        <w:tc>
          <w:tcPr>
            <w:tcW w:w="2898" w:type="dxa"/>
            <w:shd w:val="clear" w:color="auto" w:fill="auto"/>
            <w:vAlign w:val="bottom"/>
          </w:tcPr>
          <w:p w:rsidR="00303B29" w:rsidRPr="00C94B4A" w:rsidRDefault="00303B29" w:rsidP="00B076C5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4B4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Date(s) of Review: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shd w:val="clear" w:color="auto" w:fill="auto"/>
          </w:tcPr>
          <w:p w:rsidR="00303B29" w:rsidRPr="00C94B4A" w:rsidRDefault="00303B29" w:rsidP="00DE1FAF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303B29" w:rsidRPr="00C94B4A" w:rsidTr="00B076C5">
        <w:tc>
          <w:tcPr>
            <w:tcW w:w="2898" w:type="dxa"/>
            <w:shd w:val="clear" w:color="auto" w:fill="auto"/>
            <w:vAlign w:val="bottom"/>
          </w:tcPr>
          <w:p w:rsidR="00303B29" w:rsidRPr="00C94B4A" w:rsidRDefault="00303B29" w:rsidP="00B076C5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678" w:type="dxa"/>
            <w:tcBorders>
              <w:top w:val="single" w:sz="4" w:space="0" w:color="auto"/>
            </w:tcBorders>
            <w:shd w:val="clear" w:color="auto" w:fill="auto"/>
          </w:tcPr>
          <w:p w:rsidR="00303B29" w:rsidRPr="00C94B4A" w:rsidRDefault="00303B29" w:rsidP="00B076C5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022786" w:rsidRDefault="0002278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:rsidR="0018706A" w:rsidRPr="00FF1B63" w:rsidRDefault="0018706A" w:rsidP="0018706A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F1B63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Process </w:t>
      </w:r>
      <w:r w:rsidR="002904FA">
        <w:rPr>
          <w:rFonts w:ascii="Arial" w:hAnsi="Arial" w:cs="Arial"/>
          <w:b/>
          <w:sz w:val="22"/>
          <w:szCs w:val="22"/>
          <w:u w:val="single"/>
        </w:rPr>
        <w:t>Concerns</w:t>
      </w:r>
      <w:r w:rsidR="00E8633C">
        <w:rPr>
          <w:rFonts w:ascii="Arial" w:hAnsi="Arial" w:cs="Arial"/>
          <w:b/>
          <w:sz w:val="22"/>
          <w:szCs w:val="22"/>
          <w:u w:val="single"/>
        </w:rPr>
        <w:t xml:space="preserve"> and Guidance</w:t>
      </w:r>
      <w:r w:rsidR="00EC79D3" w:rsidRPr="00FF1B63">
        <w:rPr>
          <w:rFonts w:ascii="Arial" w:hAnsi="Arial" w:cs="Arial"/>
          <w:b/>
          <w:sz w:val="22"/>
          <w:szCs w:val="22"/>
        </w:rPr>
        <w:t>:</w:t>
      </w:r>
      <w:r w:rsidRPr="00FF1B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61365" w:rsidRDefault="00861365" w:rsidP="00393166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166">
        <w:rPr>
          <w:rFonts w:ascii="Arial" w:hAnsi="Arial" w:cs="Arial"/>
          <w:sz w:val="22"/>
          <w:szCs w:val="22"/>
        </w:rPr>
        <w:t>Certification includes Certified Material Test Reports (CMTRs), Reports of Test and Inspection (ROTI), and Certificates of Compliance (COC).</w:t>
      </w:r>
    </w:p>
    <w:p w:rsidR="00861365" w:rsidRDefault="00861365" w:rsidP="00393166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Supplie</w:t>
      </w:r>
      <w:r w:rsidRPr="00393166">
        <w:rPr>
          <w:rFonts w:ascii="Arial" w:hAnsi="Arial" w:cs="Arial"/>
          <w:sz w:val="22"/>
          <w:szCs w:val="22"/>
        </w:rPr>
        <w:t>r does not understand all certification requirements.</w:t>
      </w:r>
    </w:p>
    <w:p w:rsidR="00393166" w:rsidRPr="00393166" w:rsidRDefault="00393166" w:rsidP="00393166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166">
        <w:rPr>
          <w:rFonts w:ascii="Arial" w:hAnsi="Arial" w:cs="Arial"/>
          <w:sz w:val="22"/>
          <w:szCs w:val="22"/>
        </w:rPr>
        <w:t>All certification/OQE requirements were not identified and documented during contract review.</w:t>
      </w:r>
    </w:p>
    <w:p w:rsidR="00393166" w:rsidRPr="00393166" w:rsidRDefault="00393166" w:rsidP="00393166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166">
        <w:rPr>
          <w:rFonts w:ascii="Arial" w:hAnsi="Arial" w:cs="Arial"/>
          <w:sz w:val="22"/>
          <w:szCs w:val="22"/>
        </w:rPr>
        <w:t xml:space="preserve">Certifications </w:t>
      </w:r>
      <w:r w:rsidR="00861365">
        <w:rPr>
          <w:rFonts w:ascii="Arial" w:hAnsi="Arial" w:cs="Arial"/>
          <w:sz w:val="22"/>
          <w:szCs w:val="22"/>
        </w:rPr>
        <w:t>provided stating that they</w:t>
      </w:r>
      <w:r w:rsidRPr="00393166">
        <w:rPr>
          <w:rFonts w:ascii="Arial" w:hAnsi="Arial" w:cs="Arial"/>
          <w:sz w:val="22"/>
          <w:szCs w:val="22"/>
        </w:rPr>
        <w:t xml:space="preserve"> meeting specificatio</w:t>
      </w:r>
      <w:r w:rsidR="00C92050">
        <w:rPr>
          <w:rFonts w:ascii="Arial" w:hAnsi="Arial" w:cs="Arial"/>
          <w:sz w:val="22"/>
          <w:szCs w:val="22"/>
        </w:rPr>
        <w:t>n requirements when they do not</w:t>
      </w:r>
    </w:p>
    <w:p w:rsidR="00393166" w:rsidRPr="00393166" w:rsidRDefault="00861365" w:rsidP="00393166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Organizations</w:t>
      </w:r>
      <w:r w:rsidR="00393166" w:rsidRPr="00393166">
        <w:rPr>
          <w:rFonts w:ascii="Arial" w:hAnsi="Arial" w:cs="Arial"/>
          <w:sz w:val="22"/>
          <w:szCs w:val="22"/>
        </w:rPr>
        <w:t xml:space="preserve"> not passing down material certification</w:t>
      </w:r>
      <w:r>
        <w:rPr>
          <w:rFonts w:ascii="Arial" w:hAnsi="Arial" w:cs="Arial"/>
          <w:sz w:val="22"/>
          <w:szCs w:val="22"/>
        </w:rPr>
        <w:t>/</w:t>
      </w:r>
      <w:r w:rsidR="00393166" w:rsidRPr="00393166">
        <w:rPr>
          <w:rFonts w:ascii="Arial" w:hAnsi="Arial" w:cs="Arial"/>
          <w:sz w:val="22"/>
          <w:szCs w:val="22"/>
        </w:rPr>
        <w:t>OQE</w:t>
      </w:r>
      <w:r w:rsidR="00C92050">
        <w:rPr>
          <w:rFonts w:ascii="Arial" w:hAnsi="Arial" w:cs="Arial"/>
          <w:sz w:val="22"/>
          <w:szCs w:val="22"/>
        </w:rPr>
        <w:t xml:space="preserve"> requirements to subcontractors</w:t>
      </w:r>
    </w:p>
    <w:p w:rsidR="00393166" w:rsidRPr="00393166" w:rsidRDefault="00393166" w:rsidP="00393166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166">
        <w:rPr>
          <w:rFonts w:ascii="Arial" w:hAnsi="Arial" w:cs="Arial"/>
          <w:sz w:val="22"/>
          <w:szCs w:val="22"/>
        </w:rPr>
        <w:t>Organizations not re-test</w:t>
      </w:r>
      <w:r w:rsidR="00861365">
        <w:rPr>
          <w:rFonts w:ascii="Arial" w:hAnsi="Arial" w:cs="Arial"/>
          <w:sz w:val="22"/>
          <w:szCs w:val="22"/>
        </w:rPr>
        <w:t>ing</w:t>
      </w:r>
      <w:r w:rsidRPr="00393166">
        <w:rPr>
          <w:rFonts w:ascii="Arial" w:hAnsi="Arial" w:cs="Arial"/>
          <w:sz w:val="22"/>
          <w:szCs w:val="22"/>
        </w:rPr>
        <w:t>, re-certify</w:t>
      </w:r>
      <w:r w:rsidR="00861365">
        <w:rPr>
          <w:rFonts w:ascii="Arial" w:hAnsi="Arial" w:cs="Arial"/>
          <w:sz w:val="22"/>
          <w:szCs w:val="22"/>
        </w:rPr>
        <w:t>ing</w:t>
      </w:r>
      <w:r w:rsidRPr="00393166">
        <w:rPr>
          <w:rFonts w:ascii="Arial" w:hAnsi="Arial" w:cs="Arial"/>
          <w:sz w:val="22"/>
          <w:szCs w:val="22"/>
        </w:rPr>
        <w:t xml:space="preserve"> &amp; re-identify</w:t>
      </w:r>
      <w:r w:rsidR="00861365">
        <w:rPr>
          <w:rFonts w:ascii="Arial" w:hAnsi="Arial" w:cs="Arial"/>
          <w:sz w:val="22"/>
          <w:szCs w:val="22"/>
        </w:rPr>
        <w:t>ing</w:t>
      </w:r>
      <w:r w:rsidRPr="00393166">
        <w:rPr>
          <w:rFonts w:ascii="Arial" w:hAnsi="Arial" w:cs="Arial"/>
          <w:sz w:val="22"/>
          <w:szCs w:val="22"/>
        </w:rPr>
        <w:t xml:space="preserve"> material after it has been subjected to a process which has altered its ch</w:t>
      </w:r>
      <w:r w:rsidR="00C92050">
        <w:rPr>
          <w:rFonts w:ascii="Arial" w:hAnsi="Arial" w:cs="Arial"/>
          <w:sz w:val="22"/>
          <w:szCs w:val="22"/>
        </w:rPr>
        <w:t>emical or mechanical properties</w:t>
      </w:r>
    </w:p>
    <w:p w:rsidR="00393166" w:rsidRPr="00393166" w:rsidRDefault="00393166" w:rsidP="00393166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393166">
        <w:rPr>
          <w:rFonts w:ascii="Arial" w:hAnsi="Arial" w:cs="Arial"/>
          <w:sz w:val="22"/>
          <w:szCs w:val="22"/>
        </w:rPr>
        <w:t xml:space="preserve">Organizations </w:t>
      </w:r>
      <w:r w:rsidR="00861365">
        <w:rPr>
          <w:rFonts w:ascii="Arial" w:hAnsi="Arial" w:cs="Arial"/>
          <w:sz w:val="22"/>
          <w:szCs w:val="22"/>
        </w:rPr>
        <w:t>without</w:t>
      </w:r>
      <w:r w:rsidRPr="00393166">
        <w:rPr>
          <w:rFonts w:ascii="Arial" w:hAnsi="Arial" w:cs="Arial"/>
          <w:sz w:val="22"/>
          <w:szCs w:val="22"/>
        </w:rPr>
        <w:t xml:space="preserve"> a procedure for the review of approval of certification documentation packages which</w:t>
      </w:r>
      <w:r w:rsidR="00C92050">
        <w:rPr>
          <w:rFonts w:ascii="Arial" w:hAnsi="Arial" w:cs="Arial"/>
          <w:sz w:val="22"/>
          <w:szCs w:val="22"/>
        </w:rPr>
        <w:t xml:space="preserve"> are a contract deliverable item</w:t>
      </w:r>
    </w:p>
    <w:p w:rsidR="00393166" w:rsidRDefault="00393166" w:rsidP="00EC79D3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Certification documentation must comply with the requirements of the material/product specification, </w:t>
      </w:r>
      <w:r w:rsidRPr="00861365">
        <w:rPr>
          <w:rFonts w:ascii="Arial" w:hAnsi="Arial" w:cs="Arial"/>
          <w:b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, any and all additional requirements invoked by the contract, DIDs, etc. (e.g., If the specification requires grain size </w:t>
      </w:r>
      <w:r w:rsidR="00861365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be reported, it must be present on the certification, whether the customer has requested it or not.)</w:t>
      </w:r>
    </w:p>
    <w:p w:rsidR="00393166" w:rsidRDefault="00393166" w:rsidP="00EC79D3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Certifications </w:t>
      </w:r>
      <w:r w:rsidR="00E83FBF">
        <w:rPr>
          <w:rFonts w:ascii="Arial" w:hAnsi="Arial" w:cs="Arial"/>
          <w:sz w:val="22"/>
          <w:szCs w:val="22"/>
        </w:rPr>
        <w:t>for QQ-N-286G K-</w:t>
      </w:r>
      <w:proofErr w:type="spellStart"/>
      <w:r w:rsidR="00E83FBF">
        <w:rPr>
          <w:rFonts w:ascii="Arial" w:hAnsi="Arial" w:cs="Arial"/>
          <w:sz w:val="22"/>
          <w:szCs w:val="22"/>
        </w:rPr>
        <w:t>Monel</w:t>
      </w:r>
      <w:proofErr w:type="spellEnd"/>
      <w:r w:rsidR="00E83F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have been accepted </w:t>
      </w:r>
      <w:r w:rsidR="00E83FBF">
        <w:rPr>
          <w:rFonts w:ascii="Arial" w:hAnsi="Arial" w:cs="Arial"/>
          <w:sz w:val="22"/>
          <w:szCs w:val="22"/>
        </w:rPr>
        <w:t>when they have not contained all required chemical analysis information, as a “value” for Cobalt was not present.</w:t>
      </w:r>
    </w:p>
    <w:p w:rsidR="009462BF" w:rsidRDefault="00704879" w:rsidP="00EC79D3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Chemical analysis certifications from an accredited laboratory have been accepted when the certifications stated material is Grade 2H or 4, but the material was actually Grade 7. (</w:t>
      </w:r>
      <w:r w:rsidR="009462BF">
        <w:rPr>
          <w:rFonts w:ascii="Arial" w:hAnsi="Arial" w:cs="Arial"/>
          <w:sz w:val="22"/>
          <w:szCs w:val="22"/>
        </w:rPr>
        <w:t>Personnel performing may not have understood or been aware of t</w:t>
      </w:r>
      <w:r>
        <w:rPr>
          <w:rFonts w:ascii="Arial" w:hAnsi="Arial" w:cs="Arial"/>
          <w:sz w:val="22"/>
          <w:szCs w:val="22"/>
        </w:rPr>
        <w:t xml:space="preserve">he </w:t>
      </w:r>
      <w:r w:rsidR="009462BF">
        <w:rPr>
          <w:rFonts w:ascii="Arial" w:hAnsi="Arial" w:cs="Arial"/>
          <w:sz w:val="22"/>
          <w:szCs w:val="22"/>
        </w:rPr>
        <w:t>Common</w:t>
      </w:r>
      <w:r>
        <w:rPr>
          <w:rFonts w:ascii="Arial" w:hAnsi="Arial" w:cs="Arial"/>
          <w:sz w:val="22"/>
          <w:szCs w:val="22"/>
        </w:rPr>
        <w:t xml:space="preserve"> Requirements identified in both ASTM-A193 and A194</w:t>
      </w:r>
      <w:r w:rsidR="009462BF">
        <w:rPr>
          <w:rFonts w:ascii="Arial" w:hAnsi="Arial" w:cs="Arial"/>
          <w:sz w:val="22"/>
          <w:szCs w:val="22"/>
        </w:rPr>
        <w:t>, prohibiting this action.)</w:t>
      </w:r>
    </w:p>
    <w:p w:rsidR="00CE0D75" w:rsidRDefault="009462BF" w:rsidP="00EC79D3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OQE reviews should be conducted going from the requirement document and validating the OQE meets the requirement.</w:t>
      </w:r>
    </w:p>
    <w:p w:rsidR="00E83FBF" w:rsidRDefault="00CE0D75" w:rsidP="00EC79D3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traceability documented in the OQE, through all processing of the material, does not meet the requirements cited in the contract and DIDs for material requiring traceability.</w:t>
      </w:r>
      <w:r w:rsidR="00704879">
        <w:rPr>
          <w:rFonts w:ascii="Arial" w:hAnsi="Arial" w:cs="Arial"/>
          <w:sz w:val="22"/>
          <w:szCs w:val="22"/>
        </w:rPr>
        <w:t xml:space="preserve"> </w:t>
      </w:r>
    </w:p>
    <w:p w:rsidR="00631503" w:rsidRPr="00631503" w:rsidRDefault="00631503" w:rsidP="00631503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31503">
        <w:rPr>
          <w:rFonts w:ascii="Arial" w:hAnsi="Arial" w:cs="Arial"/>
          <w:sz w:val="22"/>
          <w:szCs w:val="22"/>
        </w:rPr>
        <w:t>Material certifications and other OQE has been received which contains disclaimers.</w:t>
      </w:r>
    </w:p>
    <w:p w:rsidR="00631503" w:rsidRPr="00631503" w:rsidRDefault="00631503" w:rsidP="00631503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31503">
        <w:rPr>
          <w:rFonts w:ascii="Arial" w:hAnsi="Arial" w:cs="Arial"/>
          <w:sz w:val="22"/>
          <w:szCs w:val="22"/>
        </w:rPr>
        <w:t>Certification packages have been questioned when the chronology of material, processing, and testing certification documents is not successive.</w:t>
      </w:r>
    </w:p>
    <w:p w:rsidR="00631503" w:rsidRPr="00631503" w:rsidRDefault="00631503" w:rsidP="00631503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31503">
        <w:rPr>
          <w:rFonts w:ascii="Arial" w:hAnsi="Arial" w:cs="Arial"/>
          <w:sz w:val="22"/>
          <w:szCs w:val="22"/>
        </w:rPr>
        <w:t>Certification packages are submitted which do not contain all contract required documentation.</w:t>
      </w:r>
    </w:p>
    <w:p w:rsidR="00631503" w:rsidRPr="00631503" w:rsidRDefault="00631503" w:rsidP="00631503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31503">
        <w:rPr>
          <w:rFonts w:ascii="Arial" w:hAnsi="Arial" w:cs="Arial"/>
          <w:sz w:val="22"/>
          <w:szCs w:val="22"/>
        </w:rPr>
        <w:t>Certifications submitted as DID compliant for material properties have stated given testing was performed by another entity.</w:t>
      </w:r>
    </w:p>
    <w:p w:rsidR="006B5C80" w:rsidRPr="00C94B4A" w:rsidRDefault="00895DAF" w:rsidP="00A41A66">
      <w:pPr>
        <w:rPr>
          <w:rFonts w:ascii="Arial" w:hAnsi="Arial" w:cs="Arial"/>
          <w:color w:val="000000"/>
          <w:sz w:val="22"/>
          <w:szCs w:val="22"/>
        </w:rPr>
      </w:pPr>
      <w:r w:rsidRPr="00C94B4A">
        <w:rPr>
          <w:rFonts w:ascii="Arial" w:hAnsi="Arial" w:cs="Arial"/>
          <w:color w:val="000000"/>
          <w:sz w:val="22"/>
          <w:szCs w:val="22"/>
        </w:rPr>
        <w:br w:type="page"/>
      </w:r>
    </w:p>
    <w:p w:rsidR="00E17C81" w:rsidRPr="00C94B4A" w:rsidRDefault="00C94B4A">
      <w:pPr>
        <w:rPr>
          <w:rFonts w:ascii="Arial" w:hAnsi="Arial" w:cs="Arial"/>
          <w:color w:val="000000"/>
          <w:sz w:val="22"/>
          <w:szCs w:val="22"/>
        </w:rPr>
      </w:pPr>
      <w:r w:rsidRPr="00C94B4A">
        <w:rPr>
          <w:rFonts w:ascii="Arial" w:hAnsi="Arial" w:cs="Arial"/>
          <w:b/>
          <w:color w:val="000000"/>
          <w:sz w:val="22"/>
          <w:szCs w:val="22"/>
        </w:rPr>
        <w:lastRenderedPageBreak/>
        <w:t>A</w:t>
      </w:r>
      <w:r w:rsidR="00E15742" w:rsidRPr="00C94B4A">
        <w:rPr>
          <w:rFonts w:ascii="Arial" w:hAnsi="Arial" w:cs="Arial"/>
          <w:color w:val="000000"/>
          <w:sz w:val="22"/>
          <w:szCs w:val="22"/>
        </w:rPr>
        <w:t xml:space="preserve">. </w:t>
      </w:r>
      <w:r w:rsidR="00E15742" w:rsidRPr="00C94B4A">
        <w:rPr>
          <w:rFonts w:ascii="Arial" w:hAnsi="Arial" w:cs="Arial"/>
          <w:b/>
          <w:color w:val="000000"/>
          <w:sz w:val="22"/>
          <w:szCs w:val="22"/>
          <w:u w:val="single"/>
        </w:rPr>
        <w:t>MANPOWER</w:t>
      </w:r>
      <w:r w:rsidR="00E17C81" w:rsidRPr="00C94B4A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</w:p>
    <w:p w:rsidR="00CE0D75" w:rsidRPr="00CE0D75" w:rsidRDefault="00CE0D75" w:rsidP="00CE0D75">
      <w:pPr>
        <w:numPr>
          <w:ilvl w:val="0"/>
          <w:numId w:val="13"/>
        </w:numPr>
        <w:spacing w:before="240"/>
        <w:rPr>
          <w:rFonts w:ascii="Arial" w:hAnsi="Arial" w:cs="Arial"/>
          <w:color w:val="000000"/>
          <w:sz w:val="22"/>
          <w:szCs w:val="22"/>
        </w:rPr>
      </w:pPr>
      <w:r w:rsidRPr="00CE0D75">
        <w:rPr>
          <w:rFonts w:ascii="Arial" w:hAnsi="Arial" w:cs="Arial"/>
          <w:color w:val="000000"/>
          <w:sz w:val="22"/>
          <w:szCs w:val="22"/>
        </w:rPr>
        <w:t xml:space="preserve">Are the personnel performing the review and acceptance of material certification data packages of the appropriate skill/experience level and/or properly training/certified to perform this process and are their credentials in accordance with specification requirements?  </w:t>
      </w:r>
      <w:r w:rsidRPr="00CE0D7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What are the Quality System requirements?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486C79" w:rsidRPr="00C94B4A" w:rsidTr="009F1FD2">
        <w:trPr>
          <w:trHeight w:val="1440"/>
        </w:trPr>
        <w:tc>
          <w:tcPr>
            <w:tcW w:w="9576" w:type="dxa"/>
            <w:shd w:val="clear" w:color="auto" w:fill="auto"/>
          </w:tcPr>
          <w:p w:rsidR="00486C79" w:rsidRPr="00AB08D3" w:rsidRDefault="00486C79" w:rsidP="00895DAF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CE0D75" w:rsidRPr="00CE0D75" w:rsidRDefault="00CE0D75" w:rsidP="00CE0D75">
      <w:pPr>
        <w:numPr>
          <w:ilvl w:val="0"/>
          <w:numId w:val="13"/>
        </w:numPr>
        <w:spacing w:before="240"/>
        <w:rPr>
          <w:rFonts w:ascii="Arial" w:hAnsi="Arial" w:cs="Arial"/>
          <w:b/>
          <w:i/>
          <w:color w:val="000000"/>
          <w:sz w:val="22"/>
          <w:szCs w:val="22"/>
        </w:rPr>
      </w:pPr>
      <w:r w:rsidRPr="00CE0D75">
        <w:rPr>
          <w:rFonts w:ascii="Arial" w:hAnsi="Arial" w:cs="Arial"/>
          <w:color w:val="000000"/>
          <w:sz w:val="22"/>
          <w:szCs w:val="22"/>
        </w:rPr>
        <w:t xml:space="preserve">Is there a system in place for training personnel who review and accept material certification data packages? </w:t>
      </w:r>
      <w:r w:rsidR="008613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D75">
        <w:rPr>
          <w:rFonts w:ascii="Arial" w:hAnsi="Arial" w:cs="Arial"/>
          <w:b/>
          <w:i/>
          <w:color w:val="000000"/>
          <w:sz w:val="22"/>
          <w:szCs w:val="22"/>
        </w:rPr>
        <w:t>Is the system documented, where is this system documented, and are records of training available?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486C79" w:rsidRPr="00C94B4A" w:rsidTr="009F1FD2">
        <w:trPr>
          <w:trHeight w:val="1440"/>
        </w:trPr>
        <w:tc>
          <w:tcPr>
            <w:tcW w:w="9576" w:type="dxa"/>
            <w:shd w:val="clear" w:color="auto" w:fill="auto"/>
          </w:tcPr>
          <w:p w:rsidR="00486C79" w:rsidRPr="00AB08D3" w:rsidRDefault="00486C79" w:rsidP="00895DAF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CE0D75" w:rsidRPr="00CE0D75" w:rsidRDefault="00CE0D75" w:rsidP="00CE0D75">
      <w:pPr>
        <w:numPr>
          <w:ilvl w:val="0"/>
          <w:numId w:val="13"/>
        </w:numPr>
        <w:spacing w:before="240"/>
        <w:rPr>
          <w:rFonts w:ascii="Arial" w:hAnsi="Arial" w:cs="Arial"/>
          <w:b/>
          <w:i/>
          <w:color w:val="000000"/>
          <w:sz w:val="22"/>
          <w:szCs w:val="22"/>
        </w:rPr>
      </w:pPr>
      <w:r w:rsidRPr="00CE0D75">
        <w:rPr>
          <w:rFonts w:ascii="Arial" w:hAnsi="Arial" w:cs="Arial"/>
          <w:color w:val="000000"/>
          <w:sz w:val="22"/>
          <w:szCs w:val="22"/>
        </w:rPr>
        <w:t xml:space="preserve">What type of training/certification is required to perform this process?  </w:t>
      </w:r>
      <w:r w:rsidR="0080109C" w:rsidRPr="0080109C">
        <w:rPr>
          <w:rFonts w:ascii="Arial" w:hAnsi="Arial" w:cs="Arial"/>
          <w:color w:val="000000"/>
          <w:sz w:val="22"/>
          <w:szCs w:val="22"/>
        </w:rPr>
        <w:t>Are personnel training records available (review sample) and are they accurate and complete?</w:t>
      </w:r>
      <w:r w:rsidR="0080109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E0D75">
        <w:rPr>
          <w:rFonts w:ascii="Arial" w:hAnsi="Arial" w:cs="Arial"/>
          <w:color w:val="000000"/>
          <w:sz w:val="22"/>
          <w:szCs w:val="22"/>
        </w:rPr>
        <w:t>Is anyone’s certification expired and are they still working in the process?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4400C4" w:rsidRPr="00C94B4A" w:rsidTr="009F1FD2">
        <w:trPr>
          <w:trHeight w:val="1440"/>
        </w:trPr>
        <w:tc>
          <w:tcPr>
            <w:tcW w:w="9576" w:type="dxa"/>
            <w:shd w:val="clear" w:color="auto" w:fill="auto"/>
          </w:tcPr>
          <w:p w:rsidR="004400C4" w:rsidRPr="00AB08D3" w:rsidRDefault="004400C4" w:rsidP="00895DAF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C76D0B" w:rsidRPr="00C94B4A" w:rsidRDefault="00CE0D75" w:rsidP="009F1FD2">
      <w:pPr>
        <w:numPr>
          <w:ilvl w:val="0"/>
          <w:numId w:val="13"/>
        </w:numPr>
        <w:spacing w:before="240"/>
        <w:rPr>
          <w:rFonts w:ascii="Arial" w:hAnsi="Arial" w:cs="Arial"/>
          <w:color w:val="000000"/>
          <w:sz w:val="22"/>
          <w:szCs w:val="22"/>
        </w:rPr>
      </w:pPr>
      <w:r w:rsidRPr="00CE0D75">
        <w:rPr>
          <w:rFonts w:ascii="Arial" w:hAnsi="Arial" w:cs="Arial"/>
          <w:color w:val="000000"/>
          <w:sz w:val="22"/>
          <w:szCs w:val="22"/>
        </w:rPr>
        <w:t xml:space="preserve">Are material certification data packages reviewed for acceptance to contract/specification requirements and are records of reviews maintained?  </w:t>
      </w:r>
      <w:r w:rsidRPr="00CE0D75">
        <w:rPr>
          <w:rFonts w:ascii="Arial" w:hAnsi="Arial" w:cs="Arial"/>
          <w:b/>
          <w:i/>
          <w:color w:val="000000"/>
          <w:sz w:val="22"/>
          <w:szCs w:val="22"/>
        </w:rPr>
        <w:t>Who is responsible and is the review documented?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4400C4" w:rsidRPr="00C94B4A" w:rsidTr="009F1FD2">
        <w:trPr>
          <w:trHeight w:val="1440"/>
        </w:trPr>
        <w:tc>
          <w:tcPr>
            <w:tcW w:w="9576" w:type="dxa"/>
            <w:shd w:val="clear" w:color="auto" w:fill="auto"/>
          </w:tcPr>
          <w:p w:rsidR="004400C4" w:rsidRPr="00AB08D3" w:rsidRDefault="004400C4" w:rsidP="00895DAF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CE0D75" w:rsidRPr="00CE0D75" w:rsidRDefault="00CE0D75" w:rsidP="00CE0D75">
      <w:pPr>
        <w:numPr>
          <w:ilvl w:val="0"/>
          <w:numId w:val="13"/>
        </w:numPr>
        <w:spacing w:before="240"/>
        <w:ind w:left="1094" w:hanging="374"/>
        <w:rPr>
          <w:rFonts w:ascii="Arial" w:hAnsi="Arial" w:cs="Arial"/>
          <w:b/>
          <w:i/>
          <w:color w:val="000000"/>
          <w:sz w:val="22"/>
          <w:szCs w:val="22"/>
        </w:rPr>
      </w:pPr>
      <w:r w:rsidRPr="00CE0D75">
        <w:rPr>
          <w:rFonts w:ascii="Arial" w:hAnsi="Arial" w:cs="Arial"/>
          <w:color w:val="000000"/>
          <w:sz w:val="22"/>
          <w:szCs w:val="22"/>
        </w:rPr>
        <w:t xml:space="preserve">Is there a system in place for remedial training when errors occur in the review and acceptance of material certification data packages? </w:t>
      </w:r>
      <w:r w:rsidR="00801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D75">
        <w:rPr>
          <w:rFonts w:ascii="Arial" w:hAnsi="Arial" w:cs="Arial"/>
          <w:b/>
          <w:i/>
          <w:color w:val="000000"/>
          <w:sz w:val="22"/>
          <w:szCs w:val="22"/>
        </w:rPr>
        <w:t>Is the system documented,</w:t>
      </w:r>
      <w:r w:rsidRPr="00CE0D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D75">
        <w:rPr>
          <w:rFonts w:ascii="Arial" w:hAnsi="Arial" w:cs="Arial"/>
          <w:b/>
          <w:i/>
          <w:color w:val="000000"/>
          <w:sz w:val="22"/>
          <w:szCs w:val="22"/>
        </w:rPr>
        <w:t>where is this system documented, and are records of remedial training available?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4400C4" w:rsidRPr="00C94B4A" w:rsidTr="009F1FD2">
        <w:trPr>
          <w:trHeight w:val="1440"/>
        </w:trPr>
        <w:tc>
          <w:tcPr>
            <w:tcW w:w="9576" w:type="dxa"/>
            <w:shd w:val="clear" w:color="auto" w:fill="auto"/>
          </w:tcPr>
          <w:p w:rsidR="004400C4" w:rsidRPr="00AB08D3" w:rsidRDefault="004400C4" w:rsidP="00895DAF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80109C" w:rsidRDefault="0080109C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:rsidR="00E17C81" w:rsidRPr="00CE0D75" w:rsidRDefault="00C94B4A" w:rsidP="004C7E6C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B</w:t>
      </w:r>
      <w:r w:rsidR="00E15742" w:rsidRPr="00C94B4A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E15742" w:rsidRPr="00C94B4A">
        <w:rPr>
          <w:rFonts w:ascii="Arial" w:hAnsi="Arial" w:cs="Arial"/>
          <w:b/>
          <w:color w:val="000000"/>
          <w:sz w:val="22"/>
          <w:szCs w:val="22"/>
          <w:u w:val="single"/>
        </w:rPr>
        <w:t>MATERIALS</w:t>
      </w:r>
      <w:r w:rsidR="00E17C81" w:rsidRPr="00C94B4A">
        <w:rPr>
          <w:rFonts w:ascii="Arial" w:hAnsi="Arial" w:cs="Arial"/>
          <w:color w:val="000000"/>
          <w:sz w:val="22"/>
          <w:szCs w:val="22"/>
        </w:rPr>
        <w:t>:</w:t>
      </w:r>
    </w:p>
    <w:p w:rsidR="00CC473B" w:rsidRPr="00C94B4A" w:rsidRDefault="00CE0D75" w:rsidP="009F1FD2">
      <w:pPr>
        <w:numPr>
          <w:ilvl w:val="0"/>
          <w:numId w:val="15"/>
        </w:numPr>
        <w:spacing w:before="240"/>
        <w:ind w:left="1094" w:hanging="3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certification documents and other </w:t>
      </w:r>
      <w:r w:rsidR="0080109C" w:rsidRPr="00C94B4A">
        <w:rPr>
          <w:rFonts w:ascii="Arial" w:hAnsi="Arial" w:cs="Arial"/>
          <w:sz w:val="22"/>
          <w:szCs w:val="22"/>
        </w:rPr>
        <w:t>Objective Quality Evidence</w:t>
      </w:r>
      <w:r w:rsidR="0080109C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OQE</w:t>
      </w:r>
      <w:r w:rsidR="0080109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(routers, travelers, etc.) support that</w:t>
      </w:r>
      <w:r w:rsidR="00CC473B" w:rsidRPr="00C94B4A">
        <w:rPr>
          <w:rFonts w:ascii="Arial" w:hAnsi="Arial" w:cs="Arial"/>
          <w:sz w:val="22"/>
          <w:szCs w:val="22"/>
        </w:rPr>
        <w:t xml:space="preserve"> traceability </w:t>
      </w:r>
      <w:r>
        <w:rPr>
          <w:rFonts w:ascii="Arial" w:hAnsi="Arial" w:cs="Arial"/>
          <w:sz w:val="22"/>
          <w:szCs w:val="22"/>
        </w:rPr>
        <w:t xml:space="preserve">has been </w:t>
      </w:r>
      <w:r w:rsidR="00CC473B" w:rsidRPr="00C94B4A">
        <w:rPr>
          <w:rFonts w:ascii="Arial" w:hAnsi="Arial" w:cs="Arial"/>
          <w:sz w:val="22"/>
          <w:szCs w:val="22"/>
        </w:rPr>
        <w:t>maintained from the material to the material certification test report and other required OQE?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6E47F9" w:rsidRPr="00C94B4A" w:rsidTr="006776FA">
        <w:trPr>
          <w:trHeight w:val="1440"/>
        </w:trPr>
        <w:tc>
          <w:tcPr>
            <w:tcW w:w="9576" w:type="dxa"/>
            <w:shd w:val="clear" w:color="auto" w:fill="auto"/>
          </w:tcPr>
          <w:p w:rsidR="006E47F9" w:rsidRPr="00AB08D3" w:rsidRDefault="006E47F9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CC473B" w:rsidRPr="00C94B4A" w:rsidRDefault="00CE0D75" w:rsidP="006776FA">
      <w:pPr>
        <w:numPr>
          <w:ilvl w:val="0"/>
          <w:numId w:val="15"/>
        </w:numPr>
        <w:spacing w:before="240"/>
        <w:ind w:left="1094" w:hanging="374"/>
        <w:rPr>
          <w:rFonts w:ascii="Arial" w:hAnsi="Arial" w:cs="Arial"/>
          <w:color w:val="000000"/>
          <w:sz w:val="22"/>
          <w:szCs w:val="22"/>
        </w:rPr>
      </w:pPr>
      <w:r w:rsidRPr="00CE0D75">
        <w:rPr>
          <w:rFonts w:ascii="Arial" w:hAnsi="Arial" w:cs="Arial"/>
          <w:sz w:val="22"/>
          <w:szCs w:val="22"/>
        </w:rPr>
        <w:t xml:space="preserve">Do certification documents and other OQE (routers, travelers, etc.) </w:t>
      </w:r>
      <w:r w:rsidR="00EE0FE8">
        <w:rPr>
          <w:rFonts w:ascii="Arial" w:hAnsi="Arial" w:cs="Arial"/>
          <w:sz w:val="22"/>
          <w:szCs w:val="22"/>
        </w:rPr>
        <w:t>indicate that the</w:t>
      </w:r>
      <w:r w:rsidR="00CC473B" w:rsidRPr="00C94B4A">
        <w:rPr>
          <w:rFonts w:ascii="Arial" w:hAnsi="Arial" w:cs="Arial"/>
          <w:sz w:val="22"/>
          <w:szCs w:val="22"/>
        </w:rPr>
        <w:t xml:space="preserve"> material traceability codes permanently applied to the material and annotated on test reports</w:t>
      </w:r>
      <w:r w:rsidR="00EE0FE8">
        <w:rPr>
          <w:rFonts w:ascii="Arial" w:hAnsi="Arial" w:cs="Arial"/>
          <w:sz w:val="22"/>
          <w:szCs w:val="22"/>
        </w:rPr>
        <w:t xml:space="preserve"> are accurate and correct</w:t>
      </w:r>
      <w:r w:rsidR="00CC473B" w:rsidRPr="00C94B4A">
        <w:rPr>
          <w:rFonts w:ascii="Arial" w:hAnsi="Arial" w:cs="Arial"/>
          <w:sz w:val="22"/>
          <w:szCs w:val="22"/>
        </w:rPr>
        <w:t>?</w:t>
      </w:r>
      <w:r w:rsidR="00773DD1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6E47F9" w:rsidRPr="00C94B4A" w:rsidTr="006776FA">
        <w:trPr>
          <w:trHeight w:val="1440"/>
        </w:trPr>
        <w:tc>
          <w:tcPr>
            <w:tcW w:w="9576" w:type="dxa"/>
            <w:shd w:val="clear" w:color="auto" w:fill="auto"/>
          </w:tcPr>
          <w:p w:rsidR="006E47F9" w:rsidRPr="00AB08D3" w:rsidRDefault="006E47F9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CC473B" w:rsidRPr="00C94B4A" w:rsidRDefault="00490A15" w:rsidP="006776FA">
      <w:pPr>
        <w:numPr>
          <w:ilvl w:val="0"/>
          <w:numId w:val="15"/>
        </w:numPr>
        <w:spacing w:before="240"/>
        <w:ind w:left="1094" w:hanging="374"/>
        <w:rPr>
          <w:rFonts w:ascii="Arial" w:hAnsi="Arial" w:cs="Arial"/>
          <w:color w:val="000000"/>
          <w:sz w:val="22"/>
          <w:szCs w:val="22"/>
        </w:rPr>
      </w:pPr>
      <w:r w:rsidRPr="00C94B4A">
        <w:rPr>
          <w:rFonts w:ascii="Arial" w:hAnsi="Arial" w:cs="Arial"/>
          <w:sz w:val="22"/>
          <w:szCs w:val="22"/>
        </w:rPr>
        <w:t xml:space="preserve">Brazing and welding filler materials are not permanently marked.  </w:t>
      </w:r>
      <w:r w:rsidR="00EE0FE8" w:rsidRPr="00EE0FE8">
        <w:rPr>
          <w:rFonts w:ascii="Arial" w:hAnsi="Arial" w:cs="Arial"/>
          <w:sz w:val="22"/>
          <w:szCs w:val="22"/>
        </w:rPr>
        <w:t>Are the proper traceability markings annotated on the material certification test reports?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6E47F9" w:rsidRPr="00C94B4A" w:rsidTr="00A119D7">
        <w:trPr>
          <w:trHeight w:val="1440"/>
        </w:trPr>
        <w:tc>
          <w:tcPr>
            <w:tcW w:w="9576" w:type="dxa"/>
            <w:shd w:val="clear" w:color="auto" w:fill="auto"/>
          </w:tcPr>
          <w:p w:rsidR="006E47F9" w:rsidRPr="00AB08D3" w:rsidRDefault="006E47F9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CC473B" w:rsidRPr="00C94B4A" w:rsidRDefault="00EE0FE8" w:rsidP="006776FA">
      <w:pPr>
        <w:numPr>
          <w:ilvl w:val="0"/>
          <w:numId w:val="15"/>
        </w:numPr>
        <w:spacing w:before="240"/>
        <w:ind w:left="1094" w:hanging="374"/>
        <w:rPr>
          <w:rFonts w:ascii="Arial" w:hAnsi="Arial" w:cs="Arial"/>
          <w:color w:val="000000"/>
          <w:sz w:val="22"/>
          <w:szCs w:val="22"/>
        </w:rPr>
      </w:pPr>
      <w:bookmarkStart w:id="0" w:name="OLE_LINK16"/>
      <w:bookmarkStart w:id="1" w:name="OLE_LINK17"/>
      <w:r w:rsidRPr="00EE0FE8">
        <w:rPr>
          <w:rFonts w:ascii="Arial" w:hAnsi="Arial" w:cs="Arial"/>
          <w:sz w:val="22"/>
          <w:szCs w:val="22"/>
        </w:rPr>
        <w:t xml:space="preserve">Does the </w:t>
      </w:r>
      <w:r w:rsidR="0080109C">
        <w:rPr>
          <w:rFonts w:ascii="Arial" w:hAnsi="Arial" w:cs="Arial"/>
          <w:sz w:val="22"/>
          <w:szCs w:val="22"/>
        </w:rPr>
        <w:t>supplie</w:t>
      </w:r>
      <w:r w:rsidRPr="00EE0FE8">
        <w:rPr>
          <w:rFonts w:ascii="Arial" w:hAnsi="Arial" w:cs="Arial"/>
          <w:sz w:val="22"/>
          <w:szCs w:val="22"/>
        </w:rPr>
        <w:t xml:space="preserve">r perform receipt inspection on vendor supplied materials </w:t>
      </w:r>
      <w:r>
        <w:rPr>
          <w:rFonts w:ascii="Arial" w:hAnsi="Arial" w:cs="Arial"/>
          <w:sz w:val="22"/>
          <w:szCs w:val="22"/>
        </w:rPr>
        <w:t xml:space="preserve">and OQE </w:t>
      </w:r>
      <w:r w:rsidRPr="00EE0FE8">
        <w:rPr>
          <w:rFonts w:ascii="Arial" w:hAnsi="Arial" w:cs="Arial"/>
          <w:sz w:val="22"/>
          <w:szCs w:val="22"/>
        </w:rPr>
        <w:t xml:space="preserve">to assure that traceability markings are maintained </w:t>
      </w:r>
      <w:r>
        <w:rPr>
          <w:rFonts w:ascii="Arial" w:hAnsi="Arial" w:cs="Arial"/>
          <w:sz w:val="22"/>
          <w:szCs w:val="22"/>
        </w:rPr>
        <w:t xml:space="preserve">as indicated </w:t>
      </w:r>
      <w:r w:rsidRPr="00EE0FE8">
        <w:rPr>
          <w:rFonts w:ascii="Arial" w:hAnsi="Arial" w:cs="Arial"/>
          <w:sz w:val="22"/>
          <w:szCs w:val="22"/>
        </w:rPr>
        <w:t>on material certification test reports?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6E47F9" w:rsidRPr="00C94B4A" w:rsidTr="00A119D7">
        <w:trPr>
          <w:trHeight w:val="1440"/>
        </w:trPr>
        <w:tc>
          <w:tcPr>
            <w:tcW w:w="9576" w:type="dxa"/>
            <w:shd w:val="clear" w:color="auto" w:fill="auto"/>
          </w:tcPr>
          <w:p w:rsidR="006E47F9" w:rsidRPr="00C94B4A" w:rsidRDefault="006E47F9" w:rsidP="00620AE2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D97592" w:rsidRPr="00C94B4A" w:rsidRDefault="00EE0FE8" w:rsidP="00A119D7">
      <w:pPr>
        <w:pStyle w:val="Style1"/>
        <w:numPr>
          <w:ilvl w:val="0"/>
          <w:numId w:val="15"/>
        </w:numPr>
        <w:tabs>
          <w:tab w:val="left" w:pos="315"/>
        </w:tabs>
        <w:spacing w:before="240"/>
        <w:ind w:left="1094" w:hanging="3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the suppplier review material certification test reports at the time of receipt to ensure they are legible, current, accurate and complete?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6E47F9" w:rsidRPr="00C94B4A" w:rsidTr="006776FA">
        <w:trPr>
          <w:trHeight w:val="1440"/>
        </w:trPr>
        <w:tc>
          <w:tcPr>
            <w:tcW w:w="9576" w:type="dxa"/>
            <w:shd w:val="clear" w:color="auto" w:fill="auto"/>
          </w:tcPr>
          <w:p w:rsidR="006E47F9" w:rsidRPr="00AB08D3" w:rsidRDefault="006E47F9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80109C" w:rsidRDefault="0080109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D38BB" w:rsidRPr="00FD38BB" w:rsidRDefault="00FD38BB" w:rsidP="00FD38BB">
      <w:pPr>
        <w:pStyle w:val="Style1"/>
        <w:numPr>
          <w:ilvl w:val="0"/>
          <w:numId w:val="15"/>
        </w:numPr>
        <w:tabs>
          <w:tab w:val="left" w:pos="315"/>
        </w:tabs>
        <w:spacing w:before="240"/>
        <w:rPr>
          <w:rFonts w:ascii="Arial" w:hAnsi="Arial" w:cs="Arial"/>
          <w:sz w:val="22"/>
          <w:szCs w:val="22"/>
        </w:rPr>
      </w:pPr>
      <w:r w:rsidRPr="00FD38BB">
        <w:rPr>
          <w:rFonts w:ascii="Arial" w:hAnsi="Arial" w:cs="Arial"/>
          <w:sz w:val="22"/>
          <w:szCs w:val="22"/>
        </w:rPr>
        <w:lastRenderedPageBreak/>
        <w:t>Does the supplier verify the contents of material certification test reports against the appropriate specification requirements?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EE0FE8" w:rsidRPr="00C94B4A" w:rsidTr="00186AC8">
        <w:trPr>
          <w:trHeight w:val="1440"/>
        </w:trPr>
        <w:tc>
          <w:tcPr>
            <w:tcW w:w="9576" w:type="dxa"/>
            <w:shd w:val="clear" w:color="auto" w:fill="auto"/>
          </w:tcPr>
          <w:p w:rsidR="00EE0FE8" w:rsidRPr="00AB08D3" w:rsidRDefault="00EE0FE8" w:rsidP="00186AC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EE0FE8" w:rsidRDefault="00FD38BB" w:rsidP="00EE0FE8">
      <w:pPr>
        <w:pStyle w:val="Style1"/>
        <w:numPr>
          <w:ilvl w:val="0"/>
          <w:numId w:val="15"/>
        </w:numPr>
        <w:tabs>
          <w:tab w:val="left" w:pos="315"/>
        </w:tabs>
        <w:spacing w:before="240"/>
        <w:rPr>
          <w:rFonts w:ascii="Arial" w:hAnsi="Arial" w:cs="Arial"/>
          <w:sz w:val="22"/>
          <w:szCs w:val="22"/>
        </w:rPr>
      </w:pPr>
      <w:r w:rsidRPr="00FD38BB">
        <w:rPr>
          <w:rFonts w:ascii="Arial" w:hAnsi="Arial" w:cs="Arial"/>
          <w:sz w:val="22"/>
          <w:szCs w:val="22"/>
        </w:rPr>
        <w:t>Is material inspected in accordance with a specified sampling plan(s) and is that sampling plan annotated on the material certification test reports as applicable?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EE0FE8" w:rsidRPr="00C94B4A" w:rsidTr="00186AC8">
        <w:trPr>
          <w:trHeight w:val="1440"/>
        </w:trPr>
        <w:tc>
          <w:tcPr>
            <w:tcW w:w="9576" w:type="dxa"/>
            <w:shd w:val="clear" w:color="auto" w:fill="auto"/>
          </w:tcPr>
          <w:p w:rsidR="00EE0FE8" w:rsidRPr="00AB08D3" w:rsidRDefault="00EE0FE8" w:rsidP="00186AC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FD38BB" w:rsidRPr="00FD38BB" w:rsidRDefault="00FD38BB" w:rsidP="00FD38BB">
      <w:pPr>
        <w:pStyle w:val="Style1"/>
        <w:numPr>
          <w:ilvl w:val="0"/>
          <w:numId w:val="15"/>
        </w:numPr>
        <w:tabs>
          <w:tab w:val="left" w:pos="315"/>
        </w:tabs>
        <w:spacing w:before="240"/>
        <w:rPr>
          <w:rFonts w:ascii="Arial" w:hAnsi="Arial" w:cs="Arial"/>
          <w:sz w:val="22"/>
          <w:szCs w:val="22"/>
        </w:rPr>
      </w:pPr>
      <w:r w:rsidRPr="00FD38BB">
        <w:rPr>
          <w:rFonts w:ascii="Arial" w:hAnsi="Arial" w:cs="Arial"/>
          <w:sz w:val="22"/>
          <w:szCs w:val="22"/>
        </w:rPr>
        <w:t>Does the contractor review material certification test reports to verify DFARs Specialty Metals clause com</w:t>
      </w:r>
      <w:r w:rsidR="0080109C">
        <w:rPr>
          <w:rFonts w:ascii="Arial" w:hAnsi="Arial" w:cs="Arial"/>
          <w:sz w:val="22"/>
          <w:szCs w:val="22"/>
        </w:rPr>
        <w:t>pliance per the purchase order?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EE0FE8" w:rsidRPr="00C94B4A" w:rsidTr="00186AC8">
        <w:trPr>
          <w:trHeight w:val="1440"/>
        </w:trPr>
        <w:tc>
          <w:tcPr>
            <w:tcW w:w="9576" w:type="dxa"/>
            <w:shd w:val="clear" w:color="auto" w:fill="auto"/>
          </w:tcPr>
          <w:p w:rsidR="00EE0FE8" w:rsidRPr="00AB08D3" w:rsidRDefault="00EE0FE8" w:rsidP="00186AC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FD38BB" w:rsidRPr="00FD38BB" w:rsidRDefault="00FD38BB" w:rsidP="00FD38BB">
      <w:pPr>
        <w:pStyle w:val="Style1"/>
        <w:numPr>
          <w:ilvl w:val="0"/>
          <w:numId w:val="15"/>
        </w:numPr>
        <w:tabs>
          <w:tab w:val="left" w:pos="315"/>
        </w:tabs>
        <w:spacing w:before="240"/>
        <w:rPr>
          <w:rFonts w:ascii="Arial" w:hAnsi="Arial" w:cs="Arial"/>
          <w:sz w:val="22"/>
          <w:szCs w:val="22"/>
        </w:rPr>
      </w:pPr>
      <w:r w:rsidRPr="00FD38BB">
        <w:rPr>
          <w:rFonts w:ascii="Arial" w:hAnsi="Arial" w:cs="Arial"/>
          <w:sz w:val="22"/>
          <w:szCs w:val="22"/>
        </w:rPr>
        <w:t>Does all data concerning material verification (chemical and mechanical properties), traceability (material certifications to material markings) and Non-Destructive Test (NDT) material certification test reports meet requiremen</w:t>
      </w:r>
      <w:r w:rsidR="0080109C">
        <w:rPr>
          <w:rFonts w:ascii="Arial" w:hAnsi="Arial" w:cs="Arial"/>
          <w:sz w:val="22"/>
          <w:szCs w:val="22"/>
        </w:rPr>
        <w:t>ts for material inspected 100%?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EE0FE8" w:rsidRPr="00C94B4A" w:rsidTr="00186AC8">
        <w:trPr>
          <w:trHeight w:val="1440"/>
        </w:trPr>
        <w:tc>
          <w:tcPr>
            <w:tcW w:w="9576" w:type="dxa"/>
            <w:shd w:val="clear" w:color="auto" w:fill="auto"/>
          </w:tcPr>
          <w:p w:rsidR="00EE0FE8" w:rsidRPr="00AB08D3" w:rsidRDefault="00EE0FE8" w:rsidP="00186AC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FD38BB" w:rsidRPr="00FD38BB" w:rsidRDefault="00FD38BB" w:rsidP="00FD38BB">
      <w:pPr>
        <w:pStyle w:val="Style1"/>
        <w:numPr>
          <w:ilvl w:val="0"/>
          <w:numId w:val="15"/>
        </w:numPr>
        <w:tabs>
          <w:tab w:val="left" w:pos="315"/>
        </w:tabs>
        <w:spacing w:before="240"/>
        <w:rPr>
          <w:rFonts w:ascii="Arial" w:hAnsi="Arial" w:cs="Arial"/>
          <w:sz w:val="22"/>
          <w:szCs w:val="22"/>
        </w:rPr>
      </w:pPr>
      <w:r w:rsidRPr="00FD38BB">
        <w:rPr>
          <w:rFonts w:ascii="Arial" w:hAnsi="Arial" w:cs="Arial"/>
          <w:sz w:val="22"/>
          <w:szCs w:val="22"/>
        </w:rPr>
        <w:t xml:space="preserve">Do the material certification test reports forwarded by the manufacturer contain a signed certification from an authorized representative?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EE0FE8" w:rsidRPr="00C94B4A" w:rsidTr="00186AC8">
        <w:trPr>
          <w:trHeight w:val="1440"/>
        </w:trPr>
        <w:tc>
          <w:tcPr>
            <w:tcW w:w="9576" w:type="dxa"/>
            <w:shd w:val="clear" w:color="auto" w:fill="auto"/>
          </w:tcPr>
          <w:p w:rsidR="00EE0FE8" w:rsidRPr="00AB08D3" w:rsidRDefault="00EE0FE8" w:rsidP="00186AC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80109C" w:rsidRDefault="0080109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E0FE8" w:rsidRDefault="00FD38BB" w:rsidP="00EE0FE8">
      <w:pPr>
        <w:pStyle w:val="Style1"/>
        <w:numPr>
          <w:ilvl w:val="0"/>
          <w:numId w:val="15"/>
        </w:numPr>
        <w:tabs>
          <w:tab w:val="left" w:pos="315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Are all the raw materials designated Level 1 or requiring certification, marked with a unique traceability number and do they match the material certification test reports?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EE0FE8" w:rsidRPr="00C94B4A" w:rsidTr="00186AC8">
        <w:trPr>
          <w:trHeight w:val="1440"/>
        </w:trPr>
        <w:tc>
          <w:tcPr>
            <w:tcW w:w="9576" w:type="dxa"/>
            <w:shd w:val="clear" w:color="auto" w:fill="auto"/>
          </w:tcPr>
          <w:p w:rsidR="00EE0FE8" w:rsidRPr="00AB08D3" w:rsidRDefault="00EE0FE8" w:rsidP="00186AC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E17C81" w:rsidRPr="00C94B4A" w:rsidRDefault="00B67E82" w:rsidP="006776FA">
      <w:pPr>
        <w:spacing w:before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E15742" w:rsidRPr="00B67E82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4720CA" w:rsidRPr="00AB08D3">
        <w:rPr>
          <w:rFonts w:ascii="Arial" w:hAnsi="Arial" w:cs="Arial"/>
          <w:b/>
          <w:color w:val="000000"/>
          <w:sz w:val="22"/>
          <w:szCs w:val="22"/>
          <w:u w:val="single"/>
        </w:rPr>
        <w:t>MACHINERY</w:t>
      </w:r>
      <w:r w:rsidR="00E17C81" w:rsidRPr="00B67E82">
        <w:rPr>
          <w:rFonts w:ascii="Arial" w:hAnsi="Arial" w:cs="Arial"/>
          <w:color w:val="000000"/>
          <w:sz w:val="22"/>
          <w:szCs w:val="22"/>
        </w:rPr>
        <w:t>:</w:t>
      </w:r>
      <w:r w:rsidR="009D5E21">
        <w:rPr>
          <w:rFonts w:ascii="Arial" w:hAnsi="Arial" w:cs="Arial"/>
          <w:color w:val="000000"/>
          <w:sz w:val="22"/>
          <w:szCs w:val="22"/>
        </w:rPr>
        <w:t xml:space="preserve"> </w:t>
      </w:r>
      <w:r w:rsidR="009D5E21" w:rsidRPr="009D5E21">
        <w:rPr>
          <w:rFonts w:ascii="Arial" w:hAnsi="Arial" w:cs="Arial"/>
          <w:b/>
          <w:color w:val="000000"/>
          <w:sz w:val="22"/>
          <w:szCs w:val="22"/>
        </w:rPr>
        <w:t>N</w:t>
      </w:r>
      <w:r w:rsidR="0080109C">
        <w:rPr>
          <w:rFonts w:ascii="Arial" w:hAnsi="Arial" w:cs="Arial"/>
          <w:b/>
          <w:color w:val="000000"/>
          <w:sz w:val="22"/>
          <w:szCs w:val="22"/>
        </w:rPr>
        <w:t>/A</w:t>
      </w:r>
    </w:p>
    <w:p w:rsidR="006F577B" w:rsidRPr="00C94B4A" w:rsidRDefault="00B67E82" w:rsidP="00313FA2">
      <w:pPr>
        <w:spacing w:before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</w:t>
      </w:r>
      <w:r w:rsidR="006F577B" w:rsidRPr="00C94B4A">
        <w:rPr>
          <w:rFonts w:ascii="Arial" w:hAnsi="Arial" w:cs="Arial"/>
          <w:color w:val="000000"/>
          <w:sz w:val="22"/>
          <w:szCs w:val="22"/>
        </w:rPr>
        <w:t xml:space="preserve">. </w:t>
      </w:r>
      <w:r w:rsidR="006F577B" w:rsidRPr="00B67E82">
        <w:rPr>
          <w:rFonts w:ascii="Arial" w:hAnsi="Arial" w:cs="Arial"/>
          <w:b/>
          <w:color w:val="000000"/>
          <w:sz w:val="22"/>
          <w:szCs w:val="22"/>
          <w:u w:val="single"/>
        </w:rPr>
        <w:t>METHODS</w:t>
      </w:r>
      <w:r w:rsidR="006F577B" w:rsidRPr="00C94B4A">
        <w:rPr>
          <w:rFonts w:ascii="Arial" w:hAnsi="Arial" w:cs="Arial"/>
          <w:color w:val="000000"/>
          <w:sz w:val="22"/>
          <w:szCs w:val="22"/>
        </w:rPr>
        <w:t>:</w:t>
      </w:r>
    </w:p>
    <w:p w:rsidR="009D5E21" w:rsidRPr="009D5E21" w:rsidRDefault="009D5E21" w:rsidP="009D5E21">
      <w:pPr>
        <w:pStyle w:val="Style1"/>
        <w:numPr>
          <w:ilvl w:val="0"/>
          <w:numId w:val="11"/>
        </w:numPr>
        <w:tabs>
          <w:tab w:val="left" w:pos="315"/>
        </w:tabs>
        <w:spacing w:before="240"/>
        <w:rPr>
          <w:rFonts w:ascii="Arial" w:hAnsi="Arial" w:cs="Arial"/>
          <w:sz w:val="22"/>
          <w:szCs w:val="22"/>
        </w:rPr>
      </w:pPr>
      <w:r w:rsidRPr="009D5E21">
        <w:rPr>
          <w:rFonts w:ascii="Arial" w:hAnsi="Arial" w:cs="Arial"/>
          <w:sz w:val="22"/>
          <w:szCs w:val="22"/>
        </w:rPr>
        <w:t>Does the supplier have a</w:t>
      </w:r>
      <w:r w:rsidR="0080109C">
        <w:rPr>
          <w:rFonts w:ascii="Arial" w:hAnsi="Arial" w:cs="Arial"/>
          <w:sz w:val="22"/>
          <w:szCs w:val="22"/>
        </w:rPr>
        <w:t xml:space="preserve">n established and </w:t>
      </w:r>
      <w:r w:rsidRPr="009D5E21">
        <w:rPr>
          <w:rFonts w:ascii="Arial" w:hAnsi="Arial" w:cs="Arial"/>
          <w:sz w:val="22"/>
          <w:szCs w:val="22"/>
        </w:rPr>
        <w:t xml:space="preserve">documented inspection system and are </w:t>
      </w:r>
      <w:r w:rsidR="0080109C">
        <w:rPr>
          <w:rFonts w:ascii="Arial" w:hAnsi="Arial" w:cs="Arial"/>
          <w:sz w:val="22"/>
          <w:szCs w:val="22"/>
        </w:rPr>
        <w:t xml:space="preserve">procedures readily </w:t>
      </w:r>
      <w:r w:rsidRPr="009D5E21">
        <w:rPr>
          <w:rFonts w:ascii="Arial" w:hAnsi="Arial" w:cs="Arial"/>
          <w:sz w:val="22"/>
          <w:szCs w:val="22"/>
        </w:rPr>
        <w:t xml:space="preserve">available to personnel? </w:t>
      </w:r>
      <w:r w:rsidR="0080109C">
        <w:rPr>
          <w:rFonts w:ascii="Arial" w:hAnsi="Arial" w:cs="Arial"/>
          <w:sz w:val="22"/>
          <w:szCs w:val="22"/>
        </w:rPr>
        <w:t xml:space="preserve"> </w:t>
      </w:r>
      <w:r w:rsidRPr="009D5E21">
        <w:rPr>
          <w:rFonts w:ascii="Arial" w:hAnsi="Arial" w:cs="Arial"/>
          <w:sz w:val="22"/>
          <w:szCs w:val="22"/>
        </w:rPr>
        <w:t>Record QA/QC Manual Number and Date Approved.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9D5E21" w:rsidRPr="009D5E21" w:rsidRDefault="009D5E21" w:rsidP="0080109C">
      <w:pPr>
        <w:pStyle w:val="ListParagraph"/>
        <w:numPr>
          <w:ilvl w:val="0"/>
          <w:numId w:val="11"/>
        </w:numPr>
        <w:spacing w:before="240" w:after="0"/>
        <w:rPr>
          <w:rFonts w:ascii="Arial" w:hAnsi="Arial" w:cs="Arial"/>
        </w:rPr>
      </w:pPr>
      <w:r w:rsidRPr="009D5E21">
        <w:rPr>
          <w:rFonts w:ascii="Arial" w:hAnsi="Arial" w:cs="Arial"/>
        </w:rPr>
        <w:t>Do the supplier’s procedures state inspection frequencies, inspection methods and accept/reject criteria</w:t>
      </w:r>
      <w:r w:rsidR="0080109C">
        <w:rPr>
          <w:rFonts w:ascii="Arial" w:hAnsi="Arial" w:cs="Arial"/>
        </w:rPr>
        <w:t>,</w:t>
      </w:r>
      <w:r w:rsidRPr="009D5E21">
        <w:rPr>
          <w:rFonts w:ascii="Arial" w:hAnsi="Arial" w:cs="Arial"/>
        </w:rPr>
        <w:t xml:space="preserve"> and is it clearly documented and understood by personnel?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9D5E21" w:rsidRPr="009D5E21" w:rsidRDefault="009D5E21" w:rsidP="0080109C">
      <w:pPr>
        <w:pStyle w:val="ListParagraph"/>
        <w:numPr>
          <w:ilvl w:val="0"/>
          <w:numId w:val="11"/>
        </w:numPr>
        <w:spacing w:before="240" w:after="0"/>
        <w:rPr>
          <w:rFonts w:ascii="Arial" w:hAnsi="Arial" w:cs="Arial"/>
        </w:rPr>
      </w:pPr>
      <w:r w:rsidRPr="009D5E21">
        <w:rPr>
          <w:rFonts w:ascii="Arial" w:hAnsi="Arial" w:cs="Arial"/>
        </w:rPr>
        <w:t>Is there an over check program in effect to confirm worker's or inspector's results on a sampling basis?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80109C" w:rsidRPr="00C94B4A" w:rsidRDefault="0080109C" w:rsidP="0080109C">
      <w:pPr>
        <w:numPr>
          <w:ilvl w:val="0"/>
          <w:numId w:val="11"/>
        </w:numPr>
        <w:spacing w:before="240"/>
        <w:rPr>
          <w:rFonts w:ascii="Arial" w:hAnsi="Arial" w:cs="Arial"/>
          <w:color w:val="000000"/>
          <w:sz w:val="22"/>
          <w:szCs w:val="22"/>
        </w:rPr>
      </w:pPr>
      <w:r w:rsidRPr="0080109C">
        <w:rPr>
          <w:rFonts w:ascii="Arial" w:hAnsi="Arial" w:cs="Arial"/>
          <w:color w:val="000000"/>
          <w:sz w:val="22"/>
          <w:szCs w:val="22"/>
        </w:rPr>
        <w:t xml:space="preserve">Are procedures for correction/revision of material certification test reports defined to assure documentation integrity (i.e. single line, initials, date, etc.)? </w:t>
      </w:r>
      <w:r w:rsidR="00C92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109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What documents (identifying number &amp; rev) were reviewed?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80109C" w:rsidRPr="00C94B4A" w:rsidTr="004729CF">
        <w:trPr>
          <w:trHeight w:val="1440"/>
        </w:trPr>
        <w:tc>
          <w:tcPr>
            <w:tcW w:w="9576" w:type="dxa"/>
            <w:shd w:val="clear" w:color="auto" w:fill="auto"/>
          </w:tcPr>
          <w:p w:rsidR="0080109C" w:rsidRPr="00AB08D3" w:rsidRDefault="0080109C" w:rsidP="004729CF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1334ED" w:rsidRDefault="001334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D4C77" w:rsidRPr="00C94B4A" w:rsidRDefault="0080109C" w:rsidP="00313FA2">
      <w:pPr>
        <w:numPr>
          <w:ilvl w:val="0"/>
          <w:numId w:val="11"/>
        </w:numPr>
        <w:spacing w:before="240"/>
        <w:rPr>
          <w:rFonts w:ascii="Arial" w:hAnsi="Arial" w:cs="Arial"/>
          <w:color w:val="000000"/>
          <w:sz w:val="22"/>
          <w:szCs w:val="22"/>
        </w:rPr>
      </w:pPr>
      <w:r w:rsidRPr="009D5E21">
        <w:rPr>
          <w:rFonts w:ascii="Arial" w:hAnsi="Arial" w:cs="Arial"/>
          <w:sz w:val="22"/>
          <w:szCs w:val="22"/>
        </w:rPr>
        <w:lastRenderedPageBreak/>
        <w:t>Are records documented satisfactorily</w:t>
      </w:r>
      <w:r>
        <w:rPr>
          <w:rFonts w:ascii="Arial" w:hAnsi="Arial" w:cs="Arial"/>
          <w:sz w:val="22"/>
          <w:szCs w:val="22"/>
        </w:rPr>
        <w:t xml:space="preserve"> (i</w:t>
      </w:r>
      <w:r w:rsidRPr="009D5E21">
        <w:rPr>
          <w:rFonts w:ascii="Arial" w:hAnsi="Arial" w:cs="Arial"/>
          <w:sz w:val="22"/>
          <w:szCs w:val="22"/>
        </w:rPr>
        <w:t>n ink utilizing "line thru", initial</w:t>
      </w:r>
      <w:r>
        <w:rPr>
          <w:rFonts w:ascii="Arial" w:hAnsi="Arial" w:cs="Arial"/>
          <w:sz w:val="22"/>
          <w:szCs w:val="22"/>
        </w:rPr>
        <w:t>,</w:t>
      </w:r>
      <w:r w:rsidRPr="009D5E21">
        <w:rPr>
          <w:rFonts w:ascii="Arial" w:hAnsi="Arial" w:cs="Arial"/>
          <w:sz w:val="22"/>
          <w:szCs w:val="22"/>
        </w:rPr>
        <w:t xml:space="preserve"> and date procedures</w:t>
      </w:r>
      <w:r>
        <w:rPr>
          <w:rFonts w:ascii="Arial" w:hAnsi="Arial" w:cs="Arial"/>
          <w:sz w:val="22"/>
          <w:szCs w:val="22"/>
        </w:rPr>
        <w:t>)</w:t>
      </w:r>
      <w:r w:rsidRPr="009D5E21">
        <w:rPr>
          <w:rFonts w:ascii="Arial" w:hAnsi="Arial" w:cs="Arial"/>
          <w:sz w:val="22"/>
          <w:szCs w:val="2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4B4594" w:rsidRPr="004B4594" w:rsidRDefault="004B4594" w:rsidP="004B4594">
      <w:pPr>
        <w:numPr>
          <w:ilvl w:val="0"/>
          <w:numId w:val="11"/>
        </w:numPr>
        <w:spacing w:before="240"/>
        <w:rPr>
          <w:rFonts w:ascii="Arial" w:hAnsi="Arial" w:cs="Arial"/>
          <w:sz w:val="22"/>
          <w:szCs w:val="22"/>
        </w:rPr>
      </w:pPr>
      <w:r w:rsidRPr="004B4594">
        <w:rPr>
          <w:rFonts w:ascii="Arial" w:hAnsi="Arial" w:cs="Arial"/>
          <w:sz w:val="22"/>
          <w:szCs w:val="22"/>
        </w:rPr>
        <w:t>Are material certification test report requirements, invoked on the prime contractor, also invoked upon all subcontractors supplying Level 1 material?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834977" w:rsidRPr="000B2C60" w:rsidRDefault="004B4594" w:rsidP="000B2C60">
      <w:pPr>
        <w:pStyle w:val="ListParagraph"/>
        <w:numPr>
          <w:ilvl w:val="0"/>
          <w:numId w:val="11"/>
        </w:numPr>
        <w:spacing w:before="240" w:after="0"/>
        <w:rPr>
          <w:rFonts w:ascii="Arial" w:hAnsi="Arial" w:cs="Arial"/>
          <w:color w:val="000000"/>
        </w:rPr>
      </w:pPr>
      <w:r w:rsidRPr="004B4594">
        <w:rPr>
          <w:rFonts w:ascii="Arial" w:hAnsi="Arial" w:cs="Arial"/>
        </w:rPr>
        <w:t>Does the contractor have written procedures that implement the process of certification data package review?</w:t>
      </w:r>
      <w:r w:rsidR="0080109C">
        <w:rPr>
          <w:rFonts w:ascii="Arial" w:hAnsi="Arial" w:cs="Arial"/>
        </w:rPr>
        <w:t xml:space="preserve"> </w:t>
      </w:r>
      <w:r w:rsidRPr="004B4594">
        <w:rPr>
          <w:rFonts w:ascii="Arial" w:hAnsi="Arial" w:cs="Arial"/>
          <w:b/>
        </w:rPr>
        <w:t xml:space="preserve"> </w:t>
      </w:r>
      <w:r w:rsidRPr="004B4594">
        <w:rPr>
          <w:rFonts w:ascii="Arial" w:hAnsi="Arial" w:cs="Arial"/>
          <w:b/>
          <w:i/>
        </w:rPr>
        <w:t>If applicable, list the Reference Approval Number.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4B4594" w:rsidRPr="004B4594" w:rsidRDefault="004B4594" w:rsidP="004B4594">
      <w:pPr>
        <w:numPr>
          <w:ilvl w:val="0"/>
          <w:numId w:val="11"/>
        </w:numPr>
        <w:spacing w:before="240"/>
        <w:ind w:left="1094" w:hanging="374"/>
        <w:rPr>
          <w:rFonts w:ascii="Arial" w:hAnsi="Arial" w:cs="Arial"/>
          <w:sz w:val="22"/>
          <w:szCs w:val="22"/>
        </w:rPr>
      </w:pPr>
      <w:r w:rsidRPr="004B4594">
        <w:rPr>
          <w:rFonts w:ascii="Arial" w:hAnsi="Arial" w:cs="Arial"/>
          <w:sz w:val="22"/>
          <w:szCs w:val="22"/>
        </w:rPr>
        <w:t>Do purchase orders for raw material specify that the material be traceable to material certification test reports?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4B4594" w:rsidRPr="004B4594" w:rsidRDefault="004B4594" w:rsidP="004B4594">
      <w:pPr>
        <w:numPr>
          <w:ilvl w:val="0"/>
          <w:numId w:val="11"/>
        </w:numPr>
        <w:spacing w:before="240"/>
        <w:rPr>
          <w:rFonts w:ascii="Arial" w:hAnsi="Arial" w:cs="Arial"/>
          <w:sz w:val="22"/>
          <w:szCs w:val="22"/>
        </w:rPr>
      </w:pPr>
      <w:r w:rsidRPr="004B4594">
        <w:rPr>
          <w:rFonts w:ascii="Arial" w:hAnsi="Arial" w:cs="Arial"/>
          <w:sz w:val="22"/>
          <w:szCs w:val="22"/>
        </w:rPr>
        <w:t>Do purchase orders require original mill testing lab material certification test reports to be submitted with material?  List the purchase orders reviewed.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1334ED" w:rsidRDefault="001334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B4594" w:rsidRPr="004B4594" w:rsidRDefault="001334ED" w:rsidP="004B4594">
      <w:pPr>
        <w:numPr>
          <w:ilvl w:val="0"/>
          <w:numId w:val="11"/>
        </w:numPr>
        <w:spacing w:before="240"/>
        <w:ind w:left="1094" w:hanging="374"/>
        <w:rPr>
          <w:rFonts w:ascii="Arial" w:hAnsi="Arial" w:cs="Arial"/>
          <w:sz w:val="22"/>
          <w:szCs w:val="22"/>
        </w:rPr>
      </w:pPr>
      <w:r w:rsidRPr="001334ED">
        <w:rPr>
          <w:rFonts w:ascii="Arial" w:hAnsi="Arial" w:cs="Arial"/>
          <w:sz w:val="22"/>
          <w:szCs w:val="22"/>
        </w:rPr>
        <w:lastRenderedPageBreak/>
        <w:t>Is the actual material certification test report from the facility where the inspection or testing was performed maintained and provided to the customer when “original certifications” are required?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092886" w:rsidRPr="00092886" w:rsidRDefault="001334ED" w:rsidP="000B2C60">
      <w:pPr>
        <w:pStyle w:val="ListParagraph"/>
        <w:numPr>
          <w:ilvl w:val="0"/>
          <w:numId w:val="11"/>
        </w:numPr>
        <w:spacing w:before="240" w:after="0"/>
        <w:rPr>
          <w:rFonts w:ascii="Arial" w:hAnsi="Arial" w:cs="Arial"/>
        </w:rPr>
      </w:pPr>
      <w:r w:rsidRPr="004B4594">
        <w:rPr>
          <w:rFonts w:ascii="Arial" w:hAnsi="Arial" w:cs="Arial"/>
        </w:rPr>
        <w:t xml:space="preserve">Is there supplier data available for analysis that can substantiate the effectiveness of this process?  </w:t>
      </w:r>
      <w:r w:rsidRPr="004B4594">
        <w:rPr>
          <w:rFonts w:ascii="Arial" w:hAnsi="Arial" w:cs="Arial"/>
          <w:b/>
          <w:bCs/>
          <w:i/>
          <w:iCs/>
        </w:rPr>
        <w:t xml:space="preserve">If so, what </w:t>
      </w:r>
      <w:r>
        <w:rPr>
          <w:rFonts w:ascii="Arial" w:hAnsi="Arial" w:cs="Arial"/>
          <w:b/>
          <w:bCs/>
          <w:i/>
          <w:iCs/>
        </w:rPr>
        <w:t>does the data indicate about the effectiveness</w:t>
      </w:r>
      <w:r w:rsidRPr="004B4594">
        <w:rPr>
          <w:rFonts w:ascii="Arial" w:hAnsi="Arial" w:cs="Arial"/>
          <w:b/>
          <w:bCs/>
          <w:i/>
          <w:iCs/>
        </w:rPr>
        <w:t xml:space="preserve"> of this process?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6B3EC9" w:rsidRPr="003A1725" w:rsidRDefault="004B4594" w:rsidP="003A1725">
      <w:pPr>
        <w:pStyle w:val="ListParagraph"/>
        <w:numPr>
          <w:ilvl w:val="0"/>
          <w:numId w:val="11"/>
        </w:numPr>
        <w:spacing w:before="240" w:after="0"/>
        <w:rPr>
          <w:rFonts w:ascii="Arial" w:hAnsi="Arial" w:cs="Arial"/>
          <w:color w:val="000000"/>
        </w:rPr>
      </w:pPr>
      <w:r w:rsidRPr="004B4594">
        <w:rPr>
          <w:rFonts w:ascii="Arial" w:hAnsi="Arial" w:cs="Arial"/>
          <w:color w:val="000000"/>
        </w:rPr>
        <w:t>Do procedures or forms control the format and content of material certification test reports? (e. g. DI-MISC</w:t>
      </w:r>
      <w:r w:rsidRPr="004B4594">
        <w:rPr>
          <w:rFonts w:ascii="Arial" w:hAnsi="Arial" w:cs="Arial"/>
          <w:b/>
          <w:i/>
          <w:color w:val="000000"/>
        </w:rPr>
        <w:t xml:space="preserve"> </w:t>
      </w:r>
      <w:r w:rsidRPr="004B4594">
        <w:rPr>
          <w:rFonts w:ascii="Arial" w:hAnsi="Arial" w:cs="Arial"/>
          <w:color w:val="000000"/>
        </w:rPr>
        <w:t>81020)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871634" w:rsidRDefault="004B4594" w:rsidP="003A1725">
      <w:pPr>
        <w:pStyle w:val="ListParagraph"/>
        <w:numPr>
          <w:ilvl w:val="0"/>
          <w:numId w:val="11"/>
        </w:numPr>
        <w:tabs>
          <w:tab w:val="left" w:pos="720"/>
          <w:tab w:val="left" w:pos="810"/>
        </w:tabs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Does the contractor have a system </w:t>
      </w:r>
      <w:r w:rsidR="0056644E">
        <w:rPr>
          <w:rFonts w:ascii="Arial" w:hAnsi="Arial" w:cs="Arial"/>
        </w:rPr>
        <w:t xml:space="preserve">in place to ensure certification data received is from the testing facility, or supported by the testing facility documentation, </w:t>
      </w:r>
      <w:r>
        <w:rPr>
          <w:rFonts w:ascii="Arial" w:hAnsi="Arial" w:cs="Arial"/>
        </w:rPr>
        <w:t xml:space="preserve">to prevent the receipt of </w:t>
      </w:r>
      <w:r w:rsidR="0056644E">
        <w:rPr>
          <w:rFonts w:ascii="Arial" w:hAnsi="Arial" w:cs="Arial"/>
        </w:rPr>
        <w:t>unsubstantiated</w:t>
      </w:r>
      <w:r w:rsidR="001334ED">
        <w:rPr>
          <w:rFonts w:ascii="Arial" w:hAnsi="Arial" w:cs="Arial"/>
        </w:rPr>
        <w:t>,</w:t>
      </w:r>
      <w:r w:rsidR="005664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transcribed certification data</w:t>
      </w:r>
      <w:r w:rsidR="0056644E">
        <w:rPr>
          <w:rFonts w:ascii="Arial" w:hAnsi="Arial"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67E8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67E82" w:rsidRPr="00AB08D3" w:rsidRDefault="00B67E82" w:rsidP="00047849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1334ED" w:rsidRDefault="001334ED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:rsidR="00E17C81" w:rsidRPr="00C94B4A" w:rsidRDefault="00B67E82" w:rsidP="00313FA2">
      <w:pPr>
        <w:tabs>
          <w:tab w:val="left" w:pos="720"/>
          <w:tab w:val="left" w:pos="810"/>
        </w:tabs>
        <w:spacing w:before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E.</w:t>
      </w:r>
      <w:r w:rsidR="00E15742" w:rsidRPr="00C94B4A">
        <w:rPr>
          <w:rFonts w:ascii="Arial" w:hAnsi="Arial" w:cs="Arial"/>
          <w:color w:val="000000"/>
          <w:sz w:val="22"/>
          <w:szCs w:val="22"/>
        </w:rPr>
        <w:t xml:space="preserve"> </w:t>
      </w:r>
      <w:r w:rsidR="00E15742" w:rsidRPr="00B67E82">
        <w:rPr>
          <w:rFonts w:ascii="Arial" w:hAnsi="Arial" w:cs="Arial"/>
          <w:b/>
          <w:color w:val="000000"/>
          <w:sz w:val="22"/>
          <w:szCs w:val="22"/>
          <w:u w:val="single"/>
        </w:rPr>
        <w:t>ENVIRONMENT</w:t>
      </w:r>
      <w:r w:rsidR="00E17C81" w:rsidRPr="00B67E82">
        <w:rPr>
          <w:rFonts w:ascii="Arial" w:hAnsi="Arial" w:cs="Arial"/>
          <w:color w:val="000000"/>
          <w:sz w:val="22"/>
          <w:szCs w:val="22"/>
        </w:rPr>
        <w:t>:</w:t>
      </w:r>
    </w:p>
    <w:p w:rsidR="008D53E5" w:rsidRPr="00C94B4A" w:rsidRDefault="0056644E" w:rsidP="00313FA2">
      <w:pPr>
        <w:pStyle w:val="BodyText2"/>
        <w:numPr>
          <w:ilvl w:val="0"/>
          <w:numId w:val="22"/>
        </w:numPr>
        <w:spacing w:before="240"/>
        <w:ind w:left="1094" w:hanging="374"/>
        <w:rPr>
          <w:rFonts w:ascii="Arial" w:hAnsi="Arial" w:cs="Arial"/>
          <w:szCs w:val="22"/>
        </w:rPr>
      </w:pPr>
      <w:r w:rsidRPr="0056644E">
        <w:rPr>
          <w:rFonts w:ascii="Arial" w:hAnsi="Arial" w:cs="Arial"/>
          <w:szCs w:val="22"/>
        </w:rPr>
        <w:t>Is the area where the review of material certification test reports being performed and stored uncluttered and organized?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8D53E5" w:rsidRPr="006C7768" w:rsidRDefault="0056644E" w:rsidP="006C7768">
      <w:pPr>
        <w:pStyle w:val="ListParagraph"/>
        <w:numPr>
          <w:ilvl w:val="0"/>
          <w:numId w:val="22"/>
        </w:numPr>
        <w:spacing w:before="240" w:after="0"/>
        <w:rPr>
          <w:rFonts w:ascii="Arial" w:hAnsi="Arial" w:cs="Arial"/>
          <w:color w:val="000000"/>
        </w:rPr>
      </w:pPr>
      <w:r w:rsidRPr="0056644E">
        <w:rPr>
          <w:rFonts w:ascii="Arial" w:hAnsi="Arial" w:cs="Arial"/>
          <w:color w:val="000000"/>
        </w:rPr>
        <w:t>Are material certification test reports stored in such a manner to prevent damage, deterioration and loss?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8D53E5" w:rsidRPr="00FF1B63" w:rsidRDefault="0056644E" w:rsidP="00313FA2">
      <w:pPr>
        <w:pStyle w:val="ListParagraph"/>
        <w:numPr>
          <w:ilvl w:val="0"/>
          <w:numId w:val="22"/>
        </w:numPr>
        <w:spacing w:before="240" w:after="0"/>
        <w:ind w:left="1094" w:hanging="374"/>
        <w:rPr>
          <w:rFonts w:ascii="Arial" w:hAnsi="Arial" w:cs="Arial"/>
          <w:color w:val="000000"/>
        </w:rPr>
      </w:pPr>
      <w:r w:rsidRPr="0056644E">
        <w:rPr>
          <w:rFonts w:ascii="Arial" w:hAnsi="Arial" w:cs="Arial"/>
          <w:color w:val="000000"/>
        </w:rPr>
        <w:t>If material certification test reports are stored as electronic media are safeguards implemented to assure integrity? (e.g. access control, revision control, password protection, process for backing up data)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E44E2" w:rsidRPr="00C94B4A" w:rsidTr="00313FA2">
        <w:trPr>
          <w:trHeight w:val="1440"/>
        </w:trPr>
        <w:tc>
          <w:tcPr>
            <w:tcW w:w="9576" w:type="dxa"/>
            <w:shd w:val="clear" w:color="auto" w:fill="auto"/>
          </w:tcPr>
          <w:p w:rsidR="00BE44E2" w:rsidRPr="00AB08D3" w:rsidRDefault="00BE44E2" w:rsidP="00620AE2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F16318" w:rsidRPr="00C94B4A" w:rsidRDefault="00313FA2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  <w:r w:rsidR="00FF1B63" w:rsidRPr="00FF1B63">
        <w:rPr>
          <w:rFonts w:ascii="Arial" w:hAnsi="Arial" w:cs="Arial"/>
          <w:b/>
          <w:color w:val="000000"/>
          <w:sz w:val="22"/>
          <w:szCs w:val="22"/>
        </w:rPr>
        <w:lastRenderedPageBreak/>
        <w:t>F</w:t>
      </w:r>
      <w:r w:rsidR="00E70AA8" w:rsidRPr="00FF1B63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E17C81" w:rsidRPr="00C94B4A">
        <w:rPr>
          <w:rFonts w:ascii="Arial" w:hAnsi="Arial" w:cs="Arial"/>
          <w:b/>
          <w:color w:val="000000"/>
          <w:sz w:val="22"/>
          <w:szCs w:val="22"/>
          <w:u w:val="single"/>
        </w:rPr>
        <w:t>PRODUCT EXAMINATION</w:t>
      </w:r>
      <w:r w:rsidR="00E17C81" w:rsidRPr="00C94B4A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E17C81" w:rsidRPr="00C94B4A" w:rsidRDefault="00F16318" w:rsidP="008712EB">
      <w:pPr>
        <w:spacing w:after="240"/>
        <w:rPr>
          <w:rFonts w:ascii="Arial" w:hAnsi="Arial" w:cs="Arial"/>
          <w:i/>
          <w:color w:val="000000"/>
          <w:sz w:val="22"/>
          <w:szCs w:val="22"/>
        </w:rPr>
      </w:pPr>
      <w:r w:rsidRPr="00C94B4A">
        <w:rPr>
          <w:rFonts w:ascii="Arial" w:hAnsi="Arial" w:cs="Arial"/>
          <w:b/>
          <w:i/>
          <w:color w:val="000000"/>
          <w:sz w:val="22"/>
          <w:szCs w:val="22"/>
        </w:rPr>
        <w:t xml:space="preserve">The QAR must </w:t>
      </w:r>
      <w:r w:rsidR="008E171B">
        <w:rPr>
          <w:rFonts w:ascii="Arial" w:hAnsi="Arial" w:cs="Arial"/>
          <w:b/>
          <w:i/>
          <w:color w:val="000000"/>
          <w:sz w:val="22"/>
          <w:szCs w:val="22"/>
        </w:rPr>
        <w:t>perform a product examination in order to verify the output of the process being reviewed and document the results below.</w:t>
      </w:r>
      <w:r w:rsidR="001334ED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C92050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bookmarkStart w:id="2" w:name="_GoBack"/>
      <w:bookmarkEnd w:id="2"/>
      <w:r w:rsidR="001334ED" w:rsidRPr="001334ED">
        <w:rPr>
          <w:rFonts w:ascii="Arial" w:hAnsi="Arial" w:cs="Arial"/>
          <w:b/>
          <w:i/>
          <w:color w:val="000000"/>
          <w:sz w:val="22"/>
          <w:szCs w:val="22"/>
        </w:rPr>
        <w:t xml:space="preserve">Review </w:t>
      </w:r>
      <w:r w:rsidR="001334ED">
        <w:rPr>
          <w:rFonts w:ascii="Arial" w:hAnsi="Arial" w:cs="Arial"/>
          <w:b/>
          <w:i/>
          <w:color w:val="000000"/>
          <w:sz w:val="22"/>
          <w:szCs w:val="22"/>
        </w:rPr>
        <w:t xml:space="preserve">a sample of </w:t>
      </w:r>
      <w:r w:rsidR="001334ED" w:rsidRPr="001334ED">
        <w:rPr>
          <w:rFonts w:ascii="Arial" w:hAnsi="Arial" w:cs="Arial"/>
          <w:b/>
          <w:i/>
          <w:color w:val="000000"/>
          <w:sz w:val="22"/>
          <w:szCs w:val="22"/>
        </w:rPr>
        <w:t>material certification test reports to verify compliance to specifications and contractual requirements.  List the records reviewed.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Date(s) Conducted: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B004F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B004F" w:rsidRDefault="008B00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004F" w:rsidRDefault="008B004F">
            <w:pPr>
              <w:rPr>
                <w:rFonts w:ascii="Arial" w:hAnsi="Arial" w:cs="Arial"/>
                <w:color w:val="000000"/>
              </w:rPr>
            </w:pPr>
          </w:p>
        </w:tc>
      </w:tr>
      <w:tr w:rsidR="008B004F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B004F" w:rsidRPr="008B004F" w:rsidRDefault="008B004F" w:rsidP="008B004F">
            <w:pPr>
              <w:rPr>
                <w:rFonts w:ascii="Arial" w:hAnsi="Arial" w:cs="Arial"/>
                <w:color w:val="000000"/>
              </w:rPr>
            </w:pPr>
            <w:r w:rsidRPr="008B004F">
              <w:rPr>
                <w:rFonts w:ascii="Arial" w:hAnsi="Arial" w:cs="Arial"/>
                <w:color w:val="000000"/>
              </w:rPr>
              <w:t>Product Examination Performed By: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04F" w:rsidRDefault="008B004F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  <w:r w:rsidRPr="00C94B4A">
              <w:rPr>
                <w:rFonts w:ascii="Arial" w:hAnsi="Arial" w:cs="Arial"/>
                <w:color w:val="000000"/>
              </w:rPr>
              <w:t>Contract Number(s):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  <w:r w:rsidRPr="00C94B4A">
              <w:rPr>
                <w:rFonts w:ascii="Arial" w:hAnsi="Arial" w:cs="Arial"/>
                <w:color w:val="000000"/>
              </w:rPr>
              <w:t>Part Number(s)/Serial number(s)</w:t>
            </w:r>
            <w:r w:rsidR="00276B3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  <w:r w:rsidRPr="00C94B4A">
              <w:rPr>
                <w:rFonts w:ascii="Arial" w:hAnsi="Arial" w:cs="Arial"/>
                <w:color w:val="000000"/>
              </w:rPr>
              <w:t>Part Nomenclature(s)</w:t>
            </w:r>
            <w:r w:rsidR="00276B3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B004F" w:rsidP="008B00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Supplier </w:t>
            </w:r>
            <w:r w:rsidR="008712EB">
              <w:rPr>
                <w:rFonts w:ascii="Arial" w:hAnsi="Arial" w:cs="Arial"/>
                <w:color w:val="000000"/>
              </w:rPr>
              <w:t>P</w:t>
            </w:r>
            <w:r w:rsidR="008712EB" w:rsidRPr="00C94B4A">
              <w:rPr>
                <w:rFonts w:ascii="Arial" w:hAnsi="Arial" w:cs="Arial"/>
                <w:color w:val="000000"/>
              </w:rPr>
              <w:t>erson</w:t>
            </w:r>
            <w:r>
              <w:rPr>
                <w:rFonts w:ascii="Arial" w:hAnsi="Arial" w:cs="Arial"/>
                <w:color w:val="000000"/>
              </w:rPr>
              <w:t>nel</w:t>
            </w:r>
            <w:r w:rsidR="008712EB" w:rsidRPr="00C94B4A">
              <w:rPr>
                <w:rFonts w:ascii="Arial" w:hAnsi="Arial" w:cs="Arial"/>
                <w:color w:val="000000"/>
              </w:rPr>
              <w:t xml:space="preserve"> Contacted</w:t>
            </w:r>
            <w:r>
              <w:rPr>
                <w:rFonts w:ascii="Arial" w:hAnsi="Arial" w:cs="Arial"/>
                <w:color w:val="000000"/>
              </w:rPr>
              <w:t xml:space="preserve"> and Titles</w:t>
            </w:r>
            <w:r w:rsidR="008712EB" w:rsidRPr="00C94B4A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F1ED1" w:rsidRDefault="006F1E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Drawing Number &amp; Revision</w:t>
            </w:r>
            <w:r w:rsidR="00276B3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8712EB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12EB" w:rsidRDefault="008712EB">
            <w:pPr>
              <w:rPr>
                <w:rFonts w:ascii="Arial" w:hAnsi="Arial" w:cs="Arial"/>
                <w:color w:val="000000"/>
              </w:rPr>
            </w:pPr>
          </w:p>
        </w:tc>
      </w:tr>
      <w:tr w:rsidR="006F1ED1" w:rsidTr="00A47CCD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F1ED1" w:rsidRDefault="006F1ED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 Size and Sample Size</w:t>
            </w:r>
            <w:r w:rsidR="00276B3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ED1" w:rsidRDefault="006F1ED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17C81" w:rsidRDefault="00E17C81" w:rsidP="00F94EA3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68"/>
        <w:gridCol w:w="1908"/>
      </w:tblGrid>
      <w:tr w:rsidR="00276B3E" w:rsidTr="00276B3E"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B3E" w:rsidRDefault="00276B3E" w:rsidP="00276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Characteristics Examined:</w:t>
            </w:r>
          </w:p>
        </w:tc>
        <w:tc>
          <w:tcPr>
            <w:tcW w:w="1908" w:type="dxa"/>
            <w:tcBorders>
              <w:top w:val="nil"/>
              <w:left w:val="nil"/>
              <w:right w:val="nil"/>
            </w:tcBorders>
          </w:tcPr>
          <w:p w:rsidR="00276B3E" w:rsidRDefault="00276B3E" w:rsidP="00276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# Observations</w:t>
            </w:r>
          </w:p>
        </w:tc>
      </w:tr>
      <w:tr w:rsidR="00276B3E" w:rsidTr="0055666B">
        <w:trPr>
          <w:trHeight w:val="1042"/>
        </w:trPr>
        <w:tc>
          <w:tcPr>
            <w:tcW w:w="7668" w:type="dxa"/>
            <w:tcBorders>
              <w:top w:val="single" w:sz="4" w:space="0" w:color="auto"/>
            </w:tcBorders>
          </w:tcPr>
          <w:p w:rsidR="00276B3E" w:rsidRDefault="00276B3E" w:rsidP="00F94E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8" w:type="dxa"/>
          </w:tcPr>
          <w:p w:rsidR="00276B3E" w:rsidRDefault="00276B3E" w:rsidP="00F94EA3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76B3E" w:rsidRPr="00C94B4A" w:rsidRDefault="00276B3E" w:rsidP="00F94EA3">
      <w:pPr>
        <w:rPr>
          <w:rFonts w:ascii="Arial" w:hAnsi="Arial" w:cs="Arial"/>
          <w:color w:val="000000"/>
          <w:sz w:val="22"/>
          <w:szCs w:val="22"/>
        </w:rPr>
      </w:pPr>
    </w:p>
    <w:p w:rsidR="00EB0C02" w:rsidRPr="0038556C" w:rsidRDefault="00EB0C02" w:rsidP="0038556C">
      <w:pPr>
        <w:pStyle w:val="ListParagraph"/>
        <w:numPr>
          <w:ilvl w:val="0"/>
          <w:numId w:val="23"/>
        </w:numPr>
        <w:ind w:left="1094" w:hanging="374"/>
        <w:rPr>
          <w:rFonts w:ascii="Arial" w:hAnsi="Arial" w:cs="Arial"/>
          <w:color w:val="000000"/>
        </w:rPr>
      </w:pPr>
      <w:r w:rsidRPr="0038556C">
        <w:rPr>
          <w:rFonts w:ascii="Arial" w:hAnsi="Arial" w:cs="Arial"/>
          <w:color w:val="000000"/>
        </w:rPr>
        <w:t xml:space="preserve">Identify the inspection methods </w:t>
      </w:r>
      <w:r w:rsidR="00F24D17" w:rsidRPr="0038556C">
        <w:rPr>
          <w:rFonts w:ascii="Arial" w:hAnsi="Arial" w:cs="Arial"/>
          <w:color w:val="000000"/>
        </w:rPr>
        <w:t xml:space="preserve">(W, I, T, V) </w:t>
      </w:r>
      <w:r w:rsidRPr="0038556C">
        <w:rPr>
          <w:rFonts w:ascii="Arial" w:hAnsi="Arial" w:cs="Arial"/>
          <w:color w:val="000000"/>
        </w:rPr>
        <w:t>used to verify conformance with procedures and standards:</w:t>
      </w:r>
    </w:p>
    <w:tbl>
      <w:tblPr>
        <w:tblStyle w:val="TableGrid"/>
        <w:tblW w:w="0" w:type="auto"/>
        <w:tblInd w:w="16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432"/>
        <w:gridCol w:w="720"/>
        <w:gridCol w:w="432"/>
        <w:gridCol w:w="432"/>
        <w:gridCol w:w="720"/>
        <w:gridCol w:w="432"/>
        <w:gridCol w:w="432"/>
        <w:gridCol w:w="720"/>
        <w:gridCol w:w="432"/>
        <w:gridCol w:w="432"/>
      </w:tblGrid>
      <w:tr w:rsidR="00D807CC" w:rsidRPr="00C94B4A" w:rsidTr="00D807CC"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D807CC" w:rsidRPr="00C94B4A" w:rsidRDefault="00D807CC" w:rsidP="000B4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W</w:t>
            </w:r>
          </w:p>
        </w:tc>
        <w:tc>
          <w:tcPr>
            <w:tcW w:w="432" w:type="dxa"/>
          </w:tcPr>
          <w:p w:rsidR="00D807CC" w:rsidRPr="00C94B4A" w:rsidRDefault="00D807CC" w:rsidP="0077539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D807CC" w:rsidRPr="00C94B4A" w:rsidRDefault="00D807CC" w:rsidP="0077539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D807CC" w:rsidRPr="00C94B4A" w:rsidRDefault="00D807CC" w:rsidP="000B4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I</w:t>
            </w:r>
          </w:p>
        </w:tc>
        <w:tc>
          <w:tcPr>
            <w:tcW w:w="432" w:type="dxa"/>
          </w:tcPr>
          <w:p w:rsidR="00D807CC" w:rsidRPr="00C94B4A" w:rsidRDefault="00D807CC" w:rsidP="0077539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D807CC" w:rsidRPr="00C94B4A" w:rsidRDefault="00D807CC" w:rsidP="0077539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D807CC" w:rsidRPr="00C94B4A" w:rsidRDefault="00D807CC" w:rsidP="000B4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T</w:t>
            </w:r>
          </w:p>
        </w:tc>
        <w:tc>
          <w:tcPr>
            <w:tcW w:w="432" w:type="dxa"/>
          </w:tcPr>
          <w:p w:rsidR="00D807CC" w:rsidRPr="00C94B4A" w:rsidRDefault="00D807CC" w:rsidP="0077539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D807CC" w:rsidRPr="00C94B4A" w:rsidRDefault="00D807CC" w:rsidP="0077539E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</w:tcPr>
          <w:p w:rsidR="00D807CC" w:rsidRPr="00C94B4A" w:rsidRDefault="00D807CC" w:rsidP="000B4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V</w:t>
            </w:r>
          </w:p>
        </w:tc>
        <w:tc>
          <w:tcPr>
            <w:tcW w:w="432" w:type="dxa"/>
          </w:tcPr>
          <w:p w:rsidR="00D807CC" w:rsidRPr="00C94B4A" w:rsidRDefault="00D807CC" w:rsidP="0077539E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7539E" w:rsidRPr="00C94B4A" w:rsidRDefault="0077539E" w:rsidP="0077539E">
      <w:pPr>
        <w:rPr>
          <w:rFonts w:ascii="Arial" w:hAnsi="Arial" w:cs="Arial"/>
          <w:color w:val="000000"/>
          <w:sz w:val="22"/>
          <w:szCs w:val="22"/>
        </w:rPr>
      </w:pPr>
    </w:p>
    <w:p w:rsidR="00554AA7" w:rsidRPr="00C94B4A" w:rsidRDefault="00554AA7">
      <w:pPr>
        <w:rPr>
          <w:rFonts w:ascii="Arial" w:hAnsi="Arial" w:cs="Arial"/>
          <w:b/>
          <w:color w:val="000000"/>
          <w:sz w:val="22"/>
        </w:rPr>
      </w:pPr>
      <w:r w:rsidRPr="00C94B4A">
        <w:rPr>
          <w:rFonts w:ascii="Arial" w:hAnsi="Arial" w:cs="Arial"/>
          <w:b/>
          <w:color w:val="000000"/>
          <w:sz w:val="22"/>
        </w:rPr>
        <w:t>PE Comments/Concerns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554AA7" w:rsidRPr="00C94B4A" w:rsidTr="00B076C5">
        <w:trPr>
          <w:trHeight w:val="2726"/>
        </w:trPr>
        <w:tc>
          <w:tcPr>
            <w:tcW w:w="9576" w:type="dxa"/>
            <w:shd w:val="clear" w:color="auto" w:fill="auto"/>
          </w:tcPr>
          <w:p w:rsidR="00554AA7" w:rsidRPr="00AB08D3" w:rsidRDefault="00554AA7" w:rsidP="00B076C5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554AA7" w:rsidRPr="00C94B4A" w:rsidRDefault="00554AA7">
      <w:pPr>
        <w:rPr>
          <w:rFonts w:ascii="Arial" w:hAnsi="Arial" w:cs="Arial"/>
          <w:b/>
          <w:color w:val="000000"/>
          <w:sz w:val="22"/>
        </w:rPr>
      </w:pPr>
      <w:r w:rsidRPr="00C94B4A">
        <w:rPr>
          <w:rFonts w:ascii="Arial" w:hAnsi="Arial" w:cs="Arial"/>
          <w:b/>
          <w:color w:val="000000"/>
          <w:sz w:val="22"/>
        </w:rPr>
        <w:br w:type="page"/>
      </w:r>
    </w:p>
    <w:p w:rsidR="00833258" w:rsidRPr="00C94B4A" w:rsidRDefault="00833258" w:rsidP="00833258">
      <w:pPr>
        <w:rPr>
          <w:rFonts w:ascii="Arial" w:hAnsi="Arial" w:cs="Arial"/>
          <w:b/>
          <w:color w:val="000000"/>
          <w:sz w:val="2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2880"/>
        <w:gridCol w:w="400"/>
        <w:gridCol w:w="2880"/>
        <w:gridCol w:w="400"/>
      </w:tblGrid>
      <w:tr w:rsidR="00833258" w:rsidRPr="00C94B4A" w:rsidTr="0083325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33258" w:rsidRPr="00C94B4A" w:rsidRDefault="00554AA7" w:rsidP="00833258">
            <w:pPr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Overall MPR Results</w:t>
            </w:r>
            <w:r w:rsidR="00833258" w:rsidRPr="00C94B4A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833258" w:rsidRPr="00C94B4A" w:rsidRDefault="00833258" w:rsidP="0083325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SATISFACTORY</w:t>
            </w:r>
          </w:p>
        </w:tc>
        <w:tc>
          <w:tcPr>
            <w:tcW w:w="400" w:type="dxa"/>
          </w:tcPr>
          <w:p w:rsidR="00833258" w:rsidRPr="00C94B4A" w:rsidRDefault="00833258" w:rsidP="00833258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833258" w:rsidRPr="00C94B4A" w:rsidRDefault="00833258" w:rsidP="0083325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UNSATISFACTORY</w:t>
            </w:r>
          </w:p>
        </w:tc>
        <w:tc>
          <w:tcPr>
            <w:tcW w:w="400" w:type="dxa"/>
          </w:tcPr>
          <w:p w:rsidR="00833258" w:rsidRPr="00C94B4A" w:rsidRDefault="00833258" w:rsidP="00833258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33258" w:rsidRPr="00C94B4A" w:rsidRDefault="00833258" w:rsidP="00833258">
      <w:pPr>
        <w:rPr>
          <w:rFonts w:ascii="Arial" w:hAnsi="Arial" w:cs="Arial"/>
          <w:b/>
          <w:color w:val="000000"/>
          <w:sz w:val="22"/>
        </w:rPr>
      </w:pPr>
    </w:p>
    <w:p w:rsidR="00833258" w:rsidRPr="00C94B4A" w:rsidRDefault="00833258" w:rsidP="00833258">
      <w:pPr>
        <w:rPr>
          <w:rFonts w:ascii="Arial" w:hAnsi="Arial" w:cs="Arial"/>
          <w:b/>
          <w:color w:val="000000"/>
          <w:sz w:val="22"/>
        </w:rPr>
      </w:pPr>
    </w:p>
    <w:tbl>
      <w:tblPr>
        <w:tblStyle w:val="TableGrid"/>
        <w:tblW w:w="1045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830"/>
        <w:gridCol w:w="443"/>
        <w:gridCol w:w="408"/>
        <w:gridCol w:w="865"/>
        <w:gridCol w:w="443"/>
        <w:gridCol w:w="299"/>
        <w:gridCol w:w="840"/>
        <w:gridCol w:w="2250"/>
      </w:tblGrid>
      <w:tr w:rsidR="00A56276" w:rsidRPr="00C94B4A" w:rsidTr="00554AA7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A56276" w:rsidRPr="00C94B4A" w:rsidRDefault="00A56276" w:rsidP="00FF1B63">
            <w:pPr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Corrective Action Generated?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</w:tcBorders>
          </w:tcPr>
          <w:p w:rsidR="00A56276" w:rsidRPr="00C94B4A" w:rsidRDefault="00A56276" w:rsidP="00833258">
            <w:pPr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No</w:t>
            </w:r>
          </w:p>
        </w:tc>
        <w:tc>
          <w:tcPr>
            <w:tcW w:w="443" w:type="dxa"/>
          </w:tcPr>
          <w:p w:rsidR="00A56276" w:rsidRPr="00C94B4A" w:rsidRDefault="00A56276" w:rsidP="00833258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08" w:type="dxa"/>
            <w:tcBorders>
              <w:top w:val="nil"/>
              <w:bottom w:val="nil"/>
              <w:right w:val="nil"/>
            </w:tcBorders>
          </w:tcPr>
          <w:p w:rsidR="00A56276" w:rsidRPr="00C94B4A" w:rsidRDefault="00A56276" w:rsidP="00833258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</w:tcBorders>
          </w:tcPr>
          <w:p w:rsidR="00A56276" w:rsidRPr="00C94B4A" w:rsidRDefault="00A56276" w:rsidP="00833258">
            <w:pPr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Yes</w:t>
            </w:r>
          </w:p>
        </w:tc>
        <w:tc>
          <w:tcPr>
            <w:tcW w:w="443" w:type="dxa"/>
          </w:tcPr>
          <w:p w:rsidR="00A56276" w:rsidRPr="00C94B4A" w:rsidRDefault="00A56276" w:rsidP="00833258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9" w:type="dxa"/>
            <w:tcBorders>
              <w:top w:val="nil"/>
              <w:bottom w:val="nil"/>
              <w:right w:val="nil"/>
            </w:tcBorders>
          </w:tcPr>
          <w:p w:rsidR="00A56276" w:rsidRPr="00C94B4A" w:rsidRDefault="00A56276" w:rsidP="00833258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56276" w:rsidRPr="00C94B4A" w:rsidRDefault="00A56276" w:rsidP="00833258">
            <w:pPr>
              <w:rPr>
                <w:rFonts w:ascii="Arial" w:hAnsi="Arial" w:cs="Arial"/>
                <w:b/>
                <w:color w:val="000000"/>
              </w:rPr>
            </w:pPr>
            <w:r w:rsidRPr="00C94B4A">
              <w:rPr>
                <w:rFonts w:ascii="Arial" w:hAnsi="Arial" w:cs="Arial"/>
                <w:b/>
                <w:color w:val="000000"/>
              </w:rPr>
              <w:t>CAR#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276" w:rsidRPr="00C94B4A" w:rsidRDefault="00A56276" w:rsidP="00833258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33258" w:rsidRPr="00C94B4A" w:rsidRDefault="00833258" w:rsidP="00833258">
      <w:pPr>
        <w:rPr>
          <w:rFonts w:ascii="Arial" w:hAnsi="Arial" w:cs="Arial"/>
          <w:b/>
          <w:color w:val="000000"/>
          <w:sz w:val="22"/>
        </w:rPr>
      </w:pPr>
    </w:p>
    <w:p w:rsidR="00833258" w:rsidRPr="00C94B4A" w:rsidRDefault="00833258" w:rsidP="00833258">
      <w:pPr>
        <w:rPr>
          <w:rFonts w:ascii="Arial" w:hAnsi="Arial" w:cs="Arial"/>
          <w:b/>
          <w:color w:val="000000"/>
          <w:sz w:val="22"/>
        </w:rPr>
      </w:pPr>
    </w:p>
    <w:p w:rsidR="00833258" w:rsidRPr="00C94B4A" w:rsidRDefault="00554AA7" w:rsidP="00554AA7">
      <w:pPr>
        <w:tabs>
          <w:tab w:val="left" w:pos="1860"/>
        </w:tabs>
        <w:rPr>
          <w:rFonts w:ascii="Arial" w:hAnsi="Arial" w:cs="Arial"/>
          <w:b/>
          <w:color w:val="000000"/>
          <w:sz w:val="22"/>
        </w:rPr>
      </w:pPr>
      <w:r w:rsidRPr="00C94B4A">
        <w:rPr>
          <w:rFonts w:ascii="Arial" w:hAnsi="Arial" w:cs="Arial"/>
          <w:b/>
          <w:color w:val="000000"/>
          <w:sz w:val="22"/>
        </w:rPr>
        <w:tab/>
      </w:r>
    </w:p>
    <w:p w:rsidR="008008C9" w:rsidRPr="00C94B4A" w:rsidRDefault="00833258" w:rsidP="00833258">
      <w:pPr>
        <w:pStyle w:val="BodyText"/>
        <w:rPr>
          <w:rFonts w:cs="Arial"/>
          <w:szCs w:val="22"/>
        </w:rPr>
      </w:pPr>
      <w:r w:rsidRPr="00C94B4A">
        <w:rPr>
          <w:rFonts w:cs="Arial"/>
        </w:rPr>
        <w:t>FOLLOW-UP ACTION REQUIRED?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833258" w:rsidRPr="00C94B4A" w:rsidTr="00B076C5">
        <w:trPr>
          <w:trHeight w:val="2726"/>
        </w:trPr>
        <w:tc>
          <w:tcPr>
            <w:tcW w:w="9576" w:type="dxa"/>
            <w:shd w:val="clear" w:color="auto" w:fill="auto"/>
          </w:tcPr>
          <w:p w:rsidR="00833258" w:rsidRPr="00AB08D3" w:rsidRDefault="00833258" w:rsidP="00B076C5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C94B4A" w:rsidRDefault="00C94B4A" w:rsidP="00554AA7">
      <w:pPr>
        <w:rPr>
          <w:rFonts w:ascii="Arial" w:hAnsi="Arial" w:cs="Arial"/>
          <w:color w:val="000000"/>
          <w:sz w:val="22"/>
          <w:szCs w:val="22"/>
        </w:rPr>
      </w:pPr>
    </w:p>
    <w:p w:rsidR="00554AA7" w:rsidRPr="00C94B4A" w:rsidRDefault="00554AA7" w:rsidP="00554AA7">
      <w:pPr>
        <w:rPr>
          <w:rFonts w:ascii="Arial" w:hAnsi="Arial" w:cs="Arial"/>
          <w:color w:val="000000"/>
          <w:sz w:val="22"/>
          <w:szCs w:val="22"/>
        </w:rPr>
      </w:pPr>
      <w:r w:rsidRPr="00FF1B63">
        <w:rPr>
          <w:rFonts w:ascii="Arial" w:hAnsi="Arial" w:cs="Arial"/>
          <w:b/>
          <w:color w:val="000000"/>
          <w:sz w:val="22"/>
          <w:szCs w:val="22"/>
        </w:rPr>
        <w:t>SUMMARY/NOTES/COMMENTS/CONCERNS</w:t>
      </w:r>
      <w:r w:rsidRPr="00C94B4A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554AA7" w:rsidRPr="00C94B4A" w:rsidTr="00856FF4">
        <w:trPr>
          <w:trHeight w:val="2726"/>
        </w:trPr>
        <w:tc>
          <w:tcPr>
            <w:tcW w:w="9576" w:type="dxa"/>
            <w:shd w:val="clear" w:color="auto" w:fill="auto"/>
          </w:tcPr>
          <w:p w:rsidR="00554AA7" w:rsidRPr="00AB08D3" w:rsidRDefault="00554AA7" w:rsidP="00856FF4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554AA7" w:rsidRPr="00C94B4A" w:rsidRDefault="00554AA7" w:rsidP="00554AA7">
      <w:pPr>
        <w:rPr>
          <w:rFonts w:ascii="Arial" w:hAnsi="Arial" w:cs="Arial"/>
          <w:b/>
          <w:color w:val="000000"/>
          <w:sz w:val="22"/>
        </w:rPr>
      </w:pPr>
    </w:p>
    <w:p w:rsidR="00E17C81" w:rsidRPr="00C94B4A" w:rsidRDefault="00E17C81" w:rsidP="00833258">
      <w:pPr>
        <w:rPr>
          <w:rFonts w:ascii="Arial" w:hAnsi="Arial" w:cs="Arial"/>
          <w:color w:val="000000"/>
          <w:sz w:val="22"/>
          <w:szCs w:val="22"/>
        </w:rPr>
      </w:pPr>
    </w:p>
    <w:sectPr w:rsidR="00E17C81" w:rsidRPr="00C94B4A">
      <w:footerReference w:type="default" r:id="rId9"/>
      <w:pgSz w:w="12240" w:h="15840"/>
      <w:pgMar w:top="1080" w:right="1440" w:bottom="1440" w:left="1440" w:header="792" w:footer="79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3C" w:rsidRDefault="0052073C">
      <w:r>
        <w:separator/>
      </w:r>
    </w:p>
  </w:endnote>
  <w:endnote w:type="continuationSeparator" w:id="0">
    <w:p w:rsidR="0052073C" w:rsidRDefault="0052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79" w:rsidRDefault="0034419A" w:rsidP="00BE15D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190"/>
        <w:tab w:val="left" w:pos="9360"/>
      </w:tabs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Quality</w:t>
    </w:r>
    <w:r w:rsidR="007936DF">
      <w:rPr>
        <w:rFonts w:ascii="Arial" w:hAnsi="Arial"/>
        <w:color w:val="000000"/>
        <w:sz w:val="16"/>
        <w:szCs w:val="16"/>
      </w:rPr>
      <w:t xml:space="preserve"> Process Review </w:t>
    </w:r>
    <w:r w:rsidR="00486C79">
      <w:rPr>
        <w:rFonts w:ascii="Arial" w:hAnsi="Arial"/>
        <w:color w:val="000000"/>
        <w:sz w:val="16"/>
        <w:szCs w:val="16"/>
      </w:rPr>
      <w:tab/>
    </w:r>
    <w:r w:rsidR="00486C79">
      <w:rPr>
        <w:rFonts w:ascii="Arial" w:hAnsi="Arial"/>
        <w:color w:val="000000"/>
        <w:sz w:val="16"/>
        <w:szCs w:val="16"/>
      </w:rPr>
      <w:tab/>
    </w:r>
    <w:r>
      <w:rPr>
        <w:rFonts w:ascii="Arial" w:hAnsi="Arial"/>
        <w:color w:val="000000"/>
        <w:sz w:val="16"/>
        <w:szCs w:val="16"/>
      </w:rPr>
      <w:tab/>
    </w:r>
    <w:r w:rsidR="007936DF">
      <w:rPr>
        <w:rFonts w:ascii="Arial" w:hAnsi="Arial"/>
        <w:color w:val="000000"/>
        <w:sz w:val="16"/>
        <w:szCs w:val="16"/>
      </w:rPr>
      <w:tab/>
    </w:r>
    <w:r w:rsidR="00486C79">
      <w:rPr>
        <w:rFonts w:ascii="Arial" w:hAnsi="Arial"/>
        <w:color w:val="000000"/>
        <w:sz w:val="16"/>
        <w:szCs w:val="16"/>
      </w:rPr>
      <w:tab/>
    </w:r>
    <w:r w:rsidR="00486C79">
      <w:rPr>
        <w:rFonts w:ascii="Arial" w:hAnsi="Arial"/>
        <w:color w:val="000000"/>
        <w:sz w:val="16"/>
        <w:szCs w:val="16"/>
      </w:rPr>
      <w:tab/>
    </w:r>
    <w:r w:rsidR="00486C79">
      <w:rPr>
        <w:rFonts w:ascii="Arial" w:hAnsi="Arial"/>
        <w:color w:val="000000"/>
        <w:sz w:val="16"/>
        <w:szCs w:val="16"/>
      </w:rPr>
      <w:tab/>
    </w:r>
    <w:r w:rsidR="00486C79">
      <w:rPr>
        <w:rFonts w:ascii="Arial" w:hAnsi="Arial"/>
        <w:color w:val="000000"/>
        <w:sz w:val="16"/>
        <w:szCs w:val="16"/>
      </w:rPr>
      <w:tab/>
    </w:r>
    <w:r w:rsidR="00486C79">
      <w:rPr>
        <w:rFonts w:ascii="Arial" w:hAnsi="Arial"/>
        <w:color w:val="000000"/>
        <w:sz w:val="16"/>
        <w:szCs w:val="16"/>
      </w:rPr>
      <w:tab/>
      <w:t xml:space="preserve">PAGE </w:t>
    </w:r>
    <w:r w:rsidR="00486C79">
      <w:rPr>
        <w:rFonts w:ascii="Arial" w:hAnsi="Arial"/>
        <w:color w:val="000000"/>
        <w:sz w:val="16"/>
        <w:szCs w:val="16"/>
      </w:rPr>
      <w:pgNum/>
    </w:r>
    <w:r w:rsidR="00486C79">
      <w:rPr>
        <w:rFonts w:ascii="Arial" w:hAnsi="Arial"/>
        <w:color w:val="000000"/>
        <w:sz w:val="16"/>
        <w:szCs w:val="16"/>
      </w:rPr>
      <w:t xml:space="preserve"> of </w:t>
    </w:r>
    <w:r w:rsidR="003A1725">
      <w:rPr>
        <w:rFonts w:ascii="Arial" w:hAnsi="Arial"/>
        <w:color w:val="000000"/>
        <w:sz w:val="16"/>
        <w:szCs w:val="16"/>
      </w:rPr>
      <w:t>1</w:t>
    </w:r>
    <w:r w:rsidR="0056644E">
      <w:rPr>
        <w:rFonts w:ascii="Arial" w:hAnsi="Arial"/>
        <w:color w:val="000000"/>
        <w:sz w:val="16"/>
        <w:szCs w:val="16"/>
      </w:rPr>
      <w:t>1</w:t>
    </w:r>
  </w:p>
  <w:p w:rsidR="00486C79" w:rsidRDefault="00486C7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Local </w:t>
    </w:r>
    <w:r w:rsidR="007936DF">
      <w:rPr>
        <w:rFonts w:ascii="Arial" w:hAnsi="Arial"/>
        <w:color w:val="000000"/>
        <w:sz w:val="16"/>
        <w:szCs w:val="16"/>
      </w:rPr>
      <w:t>M</w:t>
    </w:r>
    <w:r>
      <w:rPr>
        <w:rFonts w:ascii="Arial" w:hAnsi="Arial"/>
        <w:color w:val="000000"/>
        <w:sz w:val="16"/>
        <w:szCs w:val="16"/>
      </w:rPr>
      <w:t xml:space="preserve">odification </w:t>
    </w:r>
    <w:r w:rsidR="007936DF">
      <w:rPr>
        <w:rFonts w:ascii="Arial" w:hAnsi="Arial"/>
        <w:color w:val="000000"/>
        <w:sz w:val="16"/>
        <w:szCs w:val="16"/>
      </w:rPr>
      <w:t>A</w:t>
    </w:r>
    <w:r>
      <w:rPr>
        <w:rFonts w:ascii="Arial" w:hAnsi="Arial"/>
        <w:color w:val="000000"/>
        <w:sz w:val="16"/>
        <w:szCs w:val="16"/>
      </w:rPr>
      <w:t>uthorized</w:t>
    </w:r>
  </w:p>
  <w:p w:rsidR="00486C79" w:rsidRDefault="007936DF" w:rsidP="000353AA">
    <w:pPr>
      <w:tabs>
        <w:tab w:val="left" w:pos="720"/>
        <w:tab w:val="left" w:pos="1440"/>
      </w:tabs>
      <w:rPr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Revised by NSEO </w:t>
    </w:r>
    <w:r w:rsidR="00C92050">
      <w:rPr>
        <w:rFonts w:ascii="Arial" w:hAnsi="Arial"/>
        <w:color w:val="000000"/>
        <w:sz w:val="16"/>
        <w:szCs w:val="16"/>
      </w:rPr>
      <w:t>January</w:t>
    </w:r>
    <w:r w:rsidR="00486C79">
      <w:rPr>
        <w:rFonts w:ascii="Arial" w:hAnsi="Arial"/>
        <w:color w:val="000000"/>
        <w:sz w:val="16"/>
        <w:szCs w:val="16"/>
      </w:rPr>
      <w:t xml:space="preserve"> 201</w:t>
    </w:r>
    <w:r w:rsidR="00C92050">
      <w:rPr>
        <w:rFonts w:ascii="Arial" w:hAnsi="Arial"/>
        <w:color w:val="00000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3C" w:rsidRDefault="0052073C">
      <w:r>
        <w:separator/>
      </w:r>
    </w:p>
  </w:footnote>
  <w:footnote w:type="continuationSeparator" w:id="0">
    <w:p w:rsidR="0052073C" w:rsidRDefault="00520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98A"/>
    <w:multiLevelType w:val="hybridMultilevel"/>
    <w:tmpl w:val="2D545F8A"/>
    <w:lvl w:ilvl="0" w:tplc="ADF070B4">
      <w:start w:val="1"/>
      <w:numFmt w:val="decimal"/>
      <w:lvlText w:val="%1."/>
      <w:lvlJc w:val="left"/>
      <w:pPr>
        <w:ind w:left="1095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55563"/>
    <w:multiLevelType w:val="hybridMultilevel"/>
    <w:tmpl w:val="EA369898"/>
    <w:lvl w:ilvl="0" w:tplc="0409000F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9B4A63"/>
    <w:multiLevelType w:val="hybridMultilevel"/>
    <w:tmpl w:val="043A8D1A"/>
    <w:lvl w:ilvl="0" w:tplc="D1902072">
      <w:start w:val="2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0ADB2079"/>
    <w:multiLevelType w:val="hybridMultilevel"/>
    <w:tmpl w:val="EF60DC3E"/>
    <w:lvl w:ilvl="0" w:tplc="6D9A3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25579DE"/>
    <w:multiLevelType w:val="hybridMultilevel"/>
    <w:tmpl w:val="FA288E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B0C32"/>
    <w:multiLevelType w:val="hybridMultilevel"/>
    <w:tmpl w:val="FC96C7D0"/>
    <w:lvl w:ilvl="0" w:tplc="30905036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DC294E"/>
    <w:multiLevelType w:val="hybridMultilevel"/>
    <w:tmpl w:val="23B089F2"/>
    <w:lvl w:ilvl="0" w:tplc="829C2F58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DE92D71"/>
    <w:multiLevelType w:val="hybridMultilevel"/>
    <w:tmpl w:val="05B2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E03E2"/>
    <w:multiLevelType w:val="hybridMultilevel"/>
    <w:tmpl w:val="45680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03323"/>
    <w:multiLevelType w:val="hybridMultilevel"/>
    <w:tmpl w:val="3F1CA542"/>
    <w:lvl w:ilvl="0" w:tplc="F6EC3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D4FA6"/>
    <w:multiLevelType w:val="hybridMultilevel"/>
    <w:tmpl w:val="D796135E"/>
    <w:lvl w:ilvl="0" w:tplc="3EAE13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60409D2">
      <w:start w:val="1"/>
      <w:numFmt w:val="decimal"/>
      <w:lvlText w:val="(%2)"/>
      <w:lvlJc w:val="left"/>
      <w:pPr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4F4F1E"/>
    <w:multiLevelType w:val="hybridMultilevel"/>
    <w:tmpl w:val="DC6E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971D9"/>
    <w:multiLevelType w:val="hybridMultilevel"/>
    <w:tmpl w:val="CB6C9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C72F7B"/>
    <w:multiLevelType w:val="hybridMultilevel"/>
    <w:tmpl w:val="0BA89E38"/>
    <w:lvl w:ilvl="0" w:tplc="DDD6F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44605B"/>
    <w:multiLevelType w:val="hybridMultilevel"/>
    <w:tmpl w:val="D8D2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704A7"/>
    <w:multiLevelType w:val="hybridMultilevel"/>
    <w:tmpl w:val="75A6F1D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>
    <w:nsid w:val="5BE82FA1"/>
    <w:multiLevelType w:val="hybridMultilevel"/>
    <w:tmpl w:val="96EA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200AA"/>
    <w:multiLevelType w:val="hybridMultilevel"/>
    <w:tmpl w:val="584011D6"/>
    <w:lvl w:ilvl="0" w:tplc="B9F2E974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E583F"/>
    <w:multiLevelType w:val="hybridMultilevel"/>
    <w:tmpl w:val="5BF2B8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C60409D2">
      <w:start w:val="1"/>
      <w:numFmt w:val="decimal"/>
      <w:lvlText w:val="(%2)"/>
      <w:lvlJc w:val="left"/>
      <w:pPr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132CAC"/>
    <w:multiLevelType w:val="hybridMultilevel"/>
    <w:tmpl w:val="87265390"/>
    <w:lvl w:ilvl="0" w:tplc="0F9E6F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60409D2">
      <w:start w:val="1"/>
      <w:numFmt w:val="decimal"/>
      <w:lvlText w:val="(%2)"/>
      <w:lvlJc w:val="left"/>
      <w:pPr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B03E92"/>
    <w:multiLevelType w:val="hybridMultilevel"/>
    <w:tmpl w:val="ADFE5D98"/>
    <w:lvl w:ilvl="0" w:tplc="7794039C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E05B80"/>
    <w:multiLevelType w:val="hybridMultilevel"/>
    <w:tmpl w:val="D4F41C22"/>
    <w:lvl w:ilvl="0" w:tplc="C3B0AD58">
      <w:start w:val="3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9A7A3F"/>
    <w:multiLevelType w:val="hybridMultilevel"/>
    <w:tmpl w:val="C59223D6"/>
    <w:lvl w:ilvl="0" w:tplc="AEF81152">
      <w:start w:val="1"/>
      <w:numFmt w:val="decimal"/>
      <w:lvlText w:val="%1."/>
      <w:lvlJc w:val="left"/>
      <w:pPr>
        <w:ind w:left="1095" w:hanging="375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225878"/>
    <w:multiLevelType w:val="multilevel"/>
    <w:tmpl w:val="2A72BBB8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F45409B"/>
    <w:multiLevelType w:val="hybridMultilevel"/>
    <w:tmpl w:val="5C967ED4"/>
    <w:lvl w:ilvl="0" w:tplc="40068276">
      <w:start w:val="1"/>
      <w:numFmt w:val="decimal"/>
      <w:lvlText w:val="(%1)"/>
      <w:lvlJc w:val="left"/>
      <w:pPr>
        <w:ind w:left="1821" w:hanging="37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5">
    <w:nsid w:val="7FF47B56"/>
    <w:multiLevelType w:val="hybridMultilevel"/>
    <w:tmpl w:val="C4F6ACB4"/>
    <w:lvl w:ilvl="0" w:tplc="40068276">
      <w:start w:val="1"/>
      <w:numFmt w:val="decimal"/>
      <w:lvlText w:val="(%1)"/>
      <w:lvlJc w:val="left"/>
      <w:pPr>
        <w:ind w:left="1815" w:hanging="37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23"/>
  </w:num>
  <w:num w:numId="10">
    <w:abstractNumId w:val="15"/>
  </w:num>
  <w:num w:numId="11">
    <w:abstractNumId w:val="22"/>
  </w:num>
  <w:num w:numId="12">
    <w:abstractNumId w:val="24"/>
  </w:num>
  <w:num w:numId="13">
    <w:abstractNumId w:val="0"/>
  </w:num>
  <w:num w:numId="14">
    <w:abstractNumId w:val="25"/>
  </w:num>
  <w:num w:numId="15">
    <w:abstractNumId w:val="1"/>
  </w:num>
  <w:num w:numId="16">
    <w:abstractNumId w:val="17"/>
  </w:num>
  <w:num w:numId="17">
    <w:abstractNumId w:val="18"/>
  </w:num>
  <w:num w:numId="18">
    <w:abstractNumId w:val="4"/>
  </w:num>
  <w:num w:numId="19">
    <w:abstractNumId w:val="19"/>
  </w:num>
  <w:num w:numId="20">
    <w:abstractNumId w:val="10"/>
  </w:num>
  <w:num w:numId="21">
    <w:abstractNumId w:val="5"/>
  </w:num>
  <w:num w:numId="22">
    <w:abstractNumId w:val="9"/>
  </w:num>
  <w:num w:numId="23">
    <w:abstractNumId w:val="3"/>
  </w:num>
  <w:num w:numId="24">
    <w:abstractNumId w:val="20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DF"/>
    <w:rsid w:val="00001678"/>
    <w:rsid w:val="00004065"/>
    <w:rsid w:val="000154AF"/>
    <w:rsid w:val="00015B78"/>
    <w:rsid w:val="00022786"/>
    <w:rsid w:val="00022AED"/>
    <w:rsid w:val="000248E7"/>
    <w:rsid w:val="00030BF0"/>
    <w:rsid w:val="00032598"/>
    <w:rsid w:val="000353AA"/>
    <w:rsid w:val="00042239"/>
    <w:rsid w:val="00042362"/>
    <w:rsid w:val="00046D5D"/>
    <w:rsid w:val="00054A40"/>
    <w:rsid w:val="0005521D"/>
    <w:rsid w:val="00056900"/>
    <w:rsid w:val="00067AAD"/>
    <w:rsid w:val="0007078F"/>
    <w:rsid w:val="000710B0"/>
    <w:rsid w:val="00071346"/>
    <w:rsid w:val="0007431B"/>
    <w:rsid w:val="0007465A"/>
    <w:rsid w:val="000811A4"/>
    <w:rsid w:val="00082343"/>
    <w:rsid w:val="0008666E"/>
    <w:rsid w:val="000914BA"/>
    <w:rsid w:val="00092886"/>
    <w:rsid w:val="00094079"/>
    <w:rsid w:val="000A00E1"/>
    <w:rsid w:val="000A57BC"/>
    <w:rsid w:val="000A649B"/>
    <w:rsid w:val="000A702E"/>
    <w:rsid w:val="000A734D"/>
    <w:rsid w:val="000B2C60"/>
    <w:rsid w:val="000B4F0D"/>
    <w:rsid w:val="000B58C3"/>
    <w:rsid w:val="000B65B9"/>
    <w:rsid w:val="000C4161"/>
    <w:rsid w:val="000D12A9"/>
    <w:rsid w:val="000D1AF6"/>
    <w:rsid w:val="000E1610"/>
    <w:rsid w:val="000E2928"/>
    <w:rsid w:val="000E47B2"/>
    <w:rsid w:val="000F2769"/>
    <w:rsid w:val="000F3C33"/>
    <w:rsid w:val="000F650E"/>
    <w:rsid w:val="000F70BD"/>
    <w:rsid w:val="00100E95"/>
    <w:rsid w:val="00107F4B"/>
    <w:rsid w:val="00110912"/>
    <w:rsid w:val="001126D7"/>
    <w:rsid w:val="00113B4A"/>
    <w:rsid w:val="00117982"/>
    <w:rsid w:val="001203E3"/>
    <w:rsid w:val="00122CF6"/>
    <w:rsid w:val="00123D88"/>
    <w:rsid w:val="0012418B"/>
    <w:rsid w:val="00124C99"/>
    <w:rsid w:val="00130F45"/>
    <w:rsid w:val="001334ED"/>
    <w:rsid w:val="00136A5B"/>
    <w:rsid w:val="0014063D"/>
    <w:rsid w:val="00141986"/>
    <w:rsid w:val="00141F22"/>
    <w:rsid w:val="001475E9"/>
    <w:rsid w:val="001506B8"/>
    <w:rsid w:val="0015134F"/>
    <w:rsid w:val="00160606"/>
    <w:rsid w:val="00166986"/>
    <w:rsid w:val="00172B58"/>
    <w:rsid w:val="00176D61"/>
    <w:rsid w:val="00181855"/>
    <w:rsid w:val="00184176"/>
    <w:rsid w:val="0018706A"/>
    <w:rsid w:val="001A02EE"/>
    <w:rsid w:val="001A36C3"/>
    <w:rsid w:val="001A7EC2"/>
    <w:rsid w:val="001B361A"/>
    <w:rsid w:val="001B4425"/>
    <w:rsid w:val="001C693D"/>
    <w:rsid w:val="001D1B40"/>
    <w:rsid w:val="001D3D49"/>
    <w:rsid w:val="001D6CC7"/>
    <w:rsid w:val="001E53C5"/>
    <w:rsid w:val="001F6506"/>
    <w:rsid w:val="00201FD1"/>
    <w:rsid w:val="00210A74"/>
    <w:rsid w:val="002126AA"/>
    <w:rsid w:val="00222605"/>
    <w:rsid w:val="002250AE"/>
    <w:rsid w:val="00226BF2"/>
    <w:rsid w:val="00242649"/>
    <w:rsid w:val="00243876"/>
    <w:rsid w:val="00250135"/>
    <w:rsid w:val="00252880"/>
    <w:rsid w:val="0025695D"/>
    <w:rsid w:val="00261968"/>
    <w:rsid w:val="00262C8E"/>
    <w:rsid w:val="00266442"/>
    <w:rsid w:val="00270FC8"/>
    <w:rsid w:val="0027244A"/>
    <w:rsid w:val="0027291F"/>
    <w:rsid w:val="002769C3"/>
    <w:rsid w:val="00276B3E"/>
    <w:rsid w:val="002904FA"/>
    <w:rsid w:val="002A7BF1"/>
    <w:rsid w:val="002C0176"/>
    <w:rsid w:val="002C1A34"/>
    <w:rsid w:val="002C3A69"/>
    <w:rsid w:val="002C6CA7"/>
    <w:rsid w:val="002D13B8"/>
    <w:rsid w:val="002D4C77"/>
    <w:rsid w:val="002D7515"/>
    <w:rsid w:val="002D7603"/>
    <w:rsid w:val="002E1842"/>
    <w:rsid w:val="002E54CF"/>
    <w:rsid w:val="002F708B"/>
    <w:rsid w:val="0030356F"/>
    <w:rsid w:val="00303B29"/>
    <w:rsid w:val="00303E73"/>
    <w:rsid w:val="00304E38"/>
    <w:rsid w:val="00305E43"/>
    <w:rsid w:val="00306C26"/>
    <w:rsid w:val="00310917"/>
    <w:rsid w:val="00313FA2"/>
    <w:rsid w:val="00321828"/>
    <w:rsid w:val="00323389"/>
    <w:rsid w:val="00325F28"/>
    <w:rsid w:val="00332F15"/>
    <w:rsid w:val="0033426B"/>
    <w:rsid w:val="00335698"/>
    <w:rsid w:val="003376D7"/>
    <w:rsid w:val="0034419A"/>
    <w:rsid w:val="003448E7"/>
    <w:rsid w:val="00345B64"/>
    <w:rsid w:val="00350690"/>
    <w:rsid w:val="0036325C"/>
    <w:rsid w:val="003776F4"/>
    <w:rsid w:val="0038556C"/>
    <w:rsid w:val="003870F7"/>
    <w:rsid w:val="00390AAB"/>
    <w:rsid w:val="00393166"/>
    <w:rsid w:val="00395521"/>
    <w:rsid w:val="003A1725"/>
    <w:rsid w:val="003B0F5D"/>
    <w:rsid w:val="003C016B"/>
    <w:rsid w:val="003C1563"/>
    <w:rsid w:val="003C593A"/>
    <w:rsid w:val="003C7039"/>
    <w:rsid w:val="003D274F"/>
    <w:rsid w:val="003D2F86"/>
    <w:rsid w:val="003D3DE5"/>
    <w:rsid w:val="003D67D9"/>
    <w:rsid w:val="003E0F64"/>
    <w:rsid w:val="003E4A1C"/>
    <w:rsid w:val="003E66AC"/>
    <w:rsid w:val="003E6F1F"/>
    <w:rsid w:val="003E7BEC"/>
    <w:rsid w:val="003F13B5"/>
    <w:rsid w:val="0040066F"/>
    <w:rsid w:val="00403ADB"/>
    <w:rsid w:val="0041295F"/>
    <w:rsid w:val="00414A76"/>
    <w:rsid w:val="00414C5F"/>
    <w:rsid w:val="00426158"/>
    <w:rsid w:val="004278FB"/>
    <w:rsid w:val="00433EEC"/>
    <w:rsid w:val="004400C4"/>
    <w:rsid w:val="00446AB6"/>
    <w:rsid w:val="004507EE"/>
    <w:rsid w:val="00453599"/>
    <w:rsid w:val="00454209"/>
    <w:rsid w:val="00460A69"/>
    <w:rsid w:val="0046151F"/>
    <w:rsid w:val="00464733"/>
    <w:rsid w:val="00466046"/>
    <w:rsid w:val="004720CA"/>
    <w:rsid w:val="0048211D"/>
    <w:rsid w:val="00483383"/>
    <w:rsid w:val="00484B1B"/>
    <w:rsid w:val="004854C6"/>
    <w:rsid w:val="004857D3"/>
    <w:rsid w:val="00486C79"/>
    <w:rsid w:val="00490A15"/>
    <w:rsid w:val="004914CE"/>
    <w:rsid w:val="004A58B6"/>
    <w:rsid w:val="004B0BEA"/>
    <w:rsid w:val="004B4594"/>
    <w:rsid w:val="004C3515"/>
    <w:rsid w:val="004C397F"/>
    <w:rsid w:val="004C42AC"/>
    <w:rsid w:val="004C5679"/>
    <w:rsid w:val="004C7E6C"/>
    <w:rsid w:val="004D4605"/>
    <w:rsid w:val="004D5B32"/>
    <w:rsid w:val="004D7107"/>
    <w:rsid w:val="004E048C"/>
    <w:rsid w:val="004E67FD"/>
    <w:rsid w:val="004E7BD6"/>
    <w:rsid w:val="004F0364"/>
    <w:rsid w:val="004F659D"/>
    <w:rsid w:val="004F7017"/>
    <w:rsid w:val="005001EB"/>
    <w:rsid w:val="0051659B"/>
    <w:rsid w:val="0052073C"/>
    <w:rsid w:val="00522BA0"/>
    <w:rsid w:val="0053001C"/>
    <w:rsid w:val="0053051D"/>
    <w:rsid w:val="00531DE1"/>
    <w:rsid w:val="0053419F"/>
    <w:rsid w:val="00534918"/>
    <w:rsid w:val="005430FE"/>
    <w:rsid w:val="00552BA9"/>
    <w:rsid w:val="00552C9B"/>
    <w:rsid w:val="00554AA7"/>
    <w:rsid w:val="00556F3D"/>
    <w:rsid w:val="005615B7"/>
    <w:rsid w:val="00563BB9"/>
    <w:rsid w:val="00564731"/>
    <w:rsid w:val="0056644E"/>
    <w:rsid w:val="00567CEC"/>
    <w:rsid w:val="00572177"/>
    <w:rsid w:val="005763ED"/>
    <w:rsid w:val="0058161F"/>
    <w:rsid w:val="005841DA"/>
    <w:rsid w:val="0059467C"/>
    <w:rsid w:val="00595B2F"/>
    <w:rsid w:val="00596EA7"/>
    <w:rsid w:val="0059762C"/>
    <w:rsid w:val="005A0A21"/>
    <w:rsid w:val="005A1E65"/>
    <w:rsid w:val="005A33E6"/>
    <w:rsid w:val="005A668C"/>
    <w:rsid w:val="005B333E"/>
    <w:rsid w:val="005C5ADD"/>
    <w:rsid w:val="005D2C45"/>
    <w:rsid w:val="005D3E4C"/>
    <w:rsid w:val="005D4AA9"/>
    <w:rsid w:val="005D55D6"/>
    <w:rsid w:val="005E0EDC"/>
    <w:rsid w:val="005E2519"/>
    <w:rsid w:val="005F13B4"/>
    <w:rsid w:val="005F23A1"/>
    <w:rsid w:val="005F36E4"/>
    <w:rsid w:val="005F7D86"/>
    <w:rsid w:val="00603460"/>
    <w:rsid w:val="006074AF"/>
    <w:rsid w:val="00620AE2"/>
    <w:rsid w:val="006247E4"/>
    <w:rsid w:val="00631503"/>
    <w:rsid w:val="00631DE0"/>
    <w:rsid w:val="00631DFC"/>
    <w:rsid w:val="00632866"/>
    <w:rsid w:val="0063747B"/>
    <w:rsid w:val="006419E0"/>
    <w:rsid w:val="006513FF"/>
    <w:rsid w:val="00665513"/>
    <w:rsid w:val="00673993"/>
    <w:rsid w:val="00673C7F"/>
    <w:rsid w:val="006776FA"/>
    <w:rsid w:val="00683EC0"/>
    <w:rsid w:val="00697950"/>
    <w:rsid w:val="006A0A83"/>
    <w:rsid w:val="006A1239"/>
    <w:rsid w:val="006A14DE"/>
    <w:rsid w:val="006A7330"/>
    <w:rsid w:val="006B3EC9"/>
    <w:rsid w:val="006B506A"/>
    <w:rsid w:val="006B5C80"/>
    <w:rsid w:val="006B64A0"/>
    <w:rsid w:val="006C00D9"/>
    <w:rsid w:val="006C136C"/>
    <w:rsid w:val="006C65C7"/>
    <w:rsid w:val="006C7768"/>
    <w:rsid w:val="006D5C2E"/>
    <w:rsid w:val="006E3422"/>
    <w:rsid w:val="006E47F9"/>
    <w:rsid w:val="006E55EF"/>
    <w:rsid w:val="006E743D"/>
    <w:rsid w:val="006F1ED1"/>
    <w:rsid w:val="006F2372"/>
    <w:rsid w:val="006F3BCC"/>
    <w:rsid w:val="006F47E5"/>
    <w:rsid w:val="006F577B"/>
    <w:rsid w:val="006F591E"/>
    <w:rsid w:val="006F7DC0"/>
    <w:rsid w:val="00700073"/>
    <w:rsid w:val="007014B9"/>
    <w:rsid w:val="00704879"/>
    <w:rsid w:val="007137FE"/>
    <w:rsid w:val="00715A1B"/>
    <w:rsid w:val="00721B13"/>
    <w:rsid w:val="00721FA5"/>
    <w:rsid w:val="007266DF"/>
    <w:rsid w:val="00727C98"/>
    <w:rsid w:val="007320F5"/>
    <w:rsid w:val="00734E96"/>
    <w:rsid w:val="00735132"/>
    <w:rsid w:val="00746F79"/>
    <w:rsid w:val="00761DDC"/>
    <w:rsid w:val="0077316E"/>
    <w:rsid w:val="007738C4"/>
    <w:rsid w:val="00773DD1"/>
    <w:rsid w:val="0077539E"/>
    <w:rsid w:val="00776D80"/>
    <w:rsid w:val="007774A5"/>
    <w:rsid w:val="007809B3"/>
    <w:rsid w:val="0078239D"/>
    <w:rsid w:val="00785C08"/>
    <w:rsid w:val="00787131"/>
    <w:rsid w:val="00787F57"/>
    <w:rsid w:val="007936DF"/>
    <w:rsid w:val="007943C7"/>
    <w:rsid w:val="007A4919"/>
    <w:rsid w:val="007A789E"/>
    <w:rsid w:val="007B3CF0"/>
    <w:rsid w:val="007B43C9"/>
    <w:rsid w:val="007C23E2"/>
    <w:rsid w:val="007C633B"/>
    <w:rsid w:val="007D0A33"/>
    <w:rsid w:val="007D55F1"/>
    <w:rsid w:val="007E5C86"/>
    <w:rsid w:val="007F1D7C"/>
    <w:rsid w:val="007F2C07"/>
    <w:rsid w:val="008008C9"/>
    <w:rsid w:val="0080109C"/>
    <w:rsid w:val="0080493D"/>
    <w:rsid w:val="00833258"/>
    <w:rsid w:val="00833370"/>
    <w:rsid w:val="00834977"/>
    <w:rsid w:val="00837C88"/>
    <w:rsid w:val="00840170"/>
    <w:rsid w:val="008401B6"/>
    <w:rsid w:val="00846361"/>
    <w:rsid w:val="008549A3"/>
    <w:rsid w:val="00857ACA"/>
    <w:rsid w:val="00861365"/>
    <w:rsid w:val="00861B9E"/>
    <w:rsid w:val="008628DF"/>
    <w:rsid w:val="008634D4"/>
    <w:rsid w:val="00870076"/>
    <w:rsid w:val="008712EB"/>
    <w:rsid w:val="00871634"/>
    <w:rsid w:val="00874CF4"/>
    <w:rsid w:val="008808A4"/>
    <w:rsid w:val="0088374F"/>
    <w:rsid w:val="0088426F"/>
    <w:rsid w:val="00885806"/>
    <w:rsid w:val="008920A6"/>
    <w:rsid w:val="008940EE"/>
    <w:rsid w:val="00895DAF"/>
    <w:rsid w:val="00897BB5"/>
    <w:rsid w:val="00897EF3"/>
    <w:rsid w:val="008A5FE1"/>
    <w:rsid w:val="008B004F"/>
    <w:rsid w:val="008B4A3C"/>
    <w:rsid w:val="008B7DCA"/>
    <w:rsid w:val="008B7FAD"/>
    <w:rsid w:val="008C2D5B"/>
    <w:rsid w:val="008C57FE"/>
    <w:rsid w:val="008C7ECF"/>
    <w:rsid w:val="008D2EC6"/>
    <w:rsid w:val="008D53E5"/>
    <w:rsid w:val="008E171B"/>
    <w:rsid w:val="008E1A8D"/>
    <w:rsid w:val="008E6B45"/>
    <w:rsid w:val="008F1AD4"/>
    <w:rsid w:val="008F2E4E"/>
    <w:rsid w:val="008F325E"/>
    <w:rsid w:val="008F52A1"/>
    <w:rsid w:val="008F6FA9"/>
    <w:rsid w:val="00904031"/>
    <w:rsid w:val="009141FF"/>
    <w:rsid w:val="00924497"/>
    <w:rsid w:val="00931067"/>
    <w:rsid w:val="00936514"/>
    <w:rsid w:val="009462BF"/>
    <w:rsid w:val="009536FA"/>
    <w:rsid w:val="00953DE1"/>
    <w:rsid w:val="00966521"/>
    <w:rsid w:val="0096684C"/>
    <w:rsid w:val="00980DF3"/>
    <w:rsid w:val="00981B0A"/>
    <w:rsid w:val="00981E8A"/>
    <w:rsid w:val="00985C4C"/>
    <w:rsid w:val="00986BDF"/>
    <w:rsid w:val="00994D7E"/>
    <w:rsid w:val="009956D9"/>
    <w:rsid w:val="009978CF"/>
    <w:rsid w:val="009A0CCE"/>
    <w:rsid w:val="009B1DCC"/>
    <w:rsid w:val="009B2C87"/>
    <w:rsid w:val="009B62EA"/>
    <w:rsid w:val="009B75D1"/>
    <w:rsid w:val="009C1A4E"/>
    <w:rsid w:val="009C1CC1"/>
    <w:rsid w:val="009C5673"/>
    <w:rsid w:val="009D5E21"/>
    <w:rsid w:val="009D7B76"/>
    <w:rsid w:val="009E32D7"/>
    <w:rsid w:val="009E549F"/>
    <w:rsid w:val="009F1FD2"/>
    <w:rsid w:val="009F2EAB"/>
    <w:rsid w:val="00A00C84"/>
    <w:rsid w:val="00A119D7"/>
    <w:rsid w:val="00A140C1"/>
    <w:rsid w:val="00A143DA"/>
    <w:rsid w:val="00A14BC3"/>
    <w:rsid w:val="00A23A65"/>
    <w:rsid w:val="00A25C10"/>
    <w:rsid w:val="00A26DA3"/>
    <w:rsid w:val="00A359BC"/>
    <w:rsid w:val="00A41A66"/>
    <w:rsid w:val="00A42B63"/>
    <w:rsid w:val="00A45B5D"/>
    <w:rsid w:val="00A46A98"/>
    <w:rsid w:val="00A47CCD"/>
    <w:rsid w:val="00A517C7"/>
    <w:rsid w:val="00A56276"/>
    <w:rsid w:val="00A62ABD"/>
    <w:rsid w:val="00A71717"/>
    <w:rsid w:val="00A8063C"/>
    <w:rsid w:val="00A82EBF"/>
    <w:rsid w:val="00A84CBF"/>
    <w:rsid w:val="00A84ED4"/>
    <w:rsid w:val="00A8641C"/>
    <w:rsid w:val="00A90D67"/>
    <w:rsid w:val="00A9314E"/>
    <w:rsid w:val="00A9391C"/>
    <w:rsid w:val="00A93C31"/>
    <w:rsid w:val="00A95E84"/>
    <w:rsid w:val="00AA194F"/>
    <w:rsid w:val="00AA2841"/>
    <w:rsid w:val="00AA3D31"/>
    <w:rsid w:val="00AB08D3"/>
    <w:rsid w:val="00AB3AF1"/>
    <w:rsid w:val="00AB7462"/>
    <w:rsid w:val="00AC0D79"/>
    <w:rsid w:val="00AC3DA2"/>
    <w:rsid w:val="00AC5BD5"/>
    <w:rsid w:val="00AD42FF"/>
    <w:rsid w:val="00AD510A"/>
    <w:rsid w:val="00AD5B02"/>
    <w:rsid w:val="00AF0120"/>
    <w:rsid w:val="00AF0271"/>
    <w:rsid w:val="00AF2A71"/>
    <w:rsid w:val="00B00A1E"/>
    <w:rsid w:val="00B11302"/>
    <w:rsid w:val="00B13A13"/>
    <w:rsid w:val="00B25DA5"/>
    <w:rsid w:val="00B41017"/>
    <w:rsid w:val="00B52785"/>
    <w:rsid w:val="00B52B1C"/>
    <w:rsid w:val="00B54BAD"/>
    <w:rsid w:val="00B54C14"/>
    <w:rsid w:val="00B61128"/>
    <w:rsid w:val="00B65D57"/>
    <w:rsid w:val="00B675DF"/>
    <w:rsid w:val="00B67E82"/>
    <w:rsid w:val="00B76E2A"/>
    <w:rsid w:val="00B9228B"/>
    <w:rsid w:val="00BA3A91"/>
    <w:rsid w:val="00BA4F20"/>
    <w:rsid w:val="00BB00B7"/>
    <w:rsid w:val="00BC349F"/>
    <w:rsid w:val="00BD34B4"/>
    <w:rsid w:val="00BE15D7"/>
    <w:rsid w:val="00BE2BEB"/>
    <w:rsid w:val="00BE2F3C"/>
    <w:rsid w:val="00BE44E2"/>
    <w:rsid w:val="00BE5A04"/>
    <w:rsid w:val="00BE6566"/>
    <w:rsid w:val="00BF2DF2"/>
    <w:rsid w:val="00C06A05"/>
    <w:rsid w:val="00C22FF5"/>
    <w:rsid w:val="00C260FF"/>
    <w:rsid w:val="00C30108"/>
    <w:rsid w:val="00C312F9"/>
    <w:rsid w:val="00C37320"/>
    <w:rsid w:val="00C37A57"/>
    <w:rsid w:val="00C44DAF"/>
    <w:rsid w:val="00C4633F"/>
    <w:rsid w:val="00C47CBA"/>
    <w:rsid w:val="00C657DC"/>
    <w:rsid w:val="00C76D0B"/>
    <w:rsid w:val="00C8143A"/>
    <w:rsid w:val="00C92050"/>
    <w:rsid w:val="00C94B4A"/>
    <w:rsid w:val="00C95B89"/>
    <w:rsid w:val="00C96211"/>
    <w:rsid w:val="00CA40B1"/>
    <w:rsid w:val="00CA7A2A"/>
    <w:rsid w:val="00CB252F"/>
    <w:rsid w:val="00CB48CC"/>
    <w:rsid w:val="00CB61BE"/>
    <w:rsid w:val="00CC0CA7"/>
    <w:rsid w:val="00CC473B"/>
    <w:rsid w:val="00CC56CB"/>
    <w:rsid w:val="00CC7F8C"/>
    <w:rsid w:val="00CD7A7B"/>
    <w:rsid w:val="00CE0BCB"/>
    <w:rsid w:val="00CE0D75"/>
    <w:rsid w:val="00CE4870"/>
    <w:rsid w:val="00CE5031"/>
    <w:rsid w:val="00D020D1"/>
    <w:rsid w:val="00D1514C"/>
    <w:rsid w:val="00D226A1"/>
    <w:rsid w:val="00D309F9"/>
    <w:rsid w:val="00D402D9"/>
    <w:rsid w:val="00D42A3D"/>
    <w:rsid w:val="00D57D36"/>
    <w:rsid w:val="00D61720"/>
    <w:rsid w:val="00D61948"/>
    <w:rsid w:val="00D65104"/>
    <w:rsid w:val="00D807CC"/>
    <w:rsid w:val="00D8377D"/>
    <w:rsid w:val="00D9094A"/>
    <w:rsid w:val="00D95766"/>
    <w:rsid w:val="00D97571"/>
    <w:rsid w:val="00D97592"/>
    <w:rsid w:val="00D97CB4"/>
    <w:rsid w:val="00DA0B6B"/>
    <w:rsid w:val="00DB13E4"/>
    <w:rsid w:val="00DC1ECB"/>
    <w:rsid w:val="00DC3030"/>
    <w:rsid w:val="00DC3EF3"/>
    <w:rsid w:val="00DD0ED6"/>
    <w:rsid w:val="00DE1FAF"/>
    <w:rsid w:val="00DE51F4"/>
    <w:rsid w:val="00DE73A3"/>
    <w:rsid w:val="00DF4888"/>
    <w:rsid w:val="00DF50C3"/>
    <w:rsid w:val="00E005CF"/>
    <w:rsid w:val="00E0068A"/>
    <w:rsid w:val="00E13BE7"/>
    <w:rsid w:val="00E14232"/>
    <w:rsid w:val="00E15742"/>
    <w:rsid w:val="00E16448"/>
    <w:rsid w:val="00E17C81"/>
    <w:rsid w:val="00E22F27"/>
    <w:rsid w:val="00E32C4E"/>
    <w:rsid w:val="00E33EC5"/>
    <w:rsid w:val="00E37E0D"/>
    <w:rsid w:val="00E40F75"/>
    <w:rsid w:val="00E433CE"/>
    <w:rsid w:val="00E53F06"/>
    <w:rsid w:val="00E577EB"/>
    <w:rsid w:val="00E6094B"/>
    <w:rsid w:val="00E6431A"/>
    <w:rsid w:val="00E676D7"/>
    <w:rsid w:val="00E70AA8"/>
    <w:rsid w:val="00E73C7D"/>
    <w:rsid w:val="00E80392"/>
    <w:rsid w:val="00E82681"/>
    <w:rsid w:val="00E83FBF"/>
    <w:rsid w:val="00E84843"/>
    <w:rsid w:val="00E8633C"/>
    <w:rsid w:val="00E914B5"/>
    <w:rsid w:val="00E9647E"/>
    <w:rsid w:val="00E9781A"/>
    <w:rsid w:val="00EA0E65"/>
    <w:rsid w:val="00EB0C02"/>
    <w:rsid w:val="00EB603D"/>
    <w:rsid w:val="00EB6D40"/>
    <w:rsid w:val="00EC3A6B"/>
    <w:rsid w:val="00EC3A9A"/>
    <w:rsid w:val="00EC79D3"/>
    <w:rsid w:val="00ED63E0"/>
    <w:rsid w:val="00EE0FE8"/>
    <w:rsid w:val="00EE23C8"/>
    <w:rsid w:val="00EE3FDB"/>
    <w:rsid w:val="00EF3A6D"/>
    <w:rsid w:val="00F032AB"/>
    <w:rsid w:val="00F033F7"/>
    <w:rsid w:val="00F130C9"/>
    <w:rsid w:val="00F16318"/>
    <w:rsid w:val="00F24D17"/>
    <w:rsid w:val="00F2749A"/>
    <w:rsid w:val="00F30094"/>
    <w:rsid w:val="00F3659B"/>
    <w:rsid w:val="00F44551"/>
    <w:rsid w:val="00F476F3"/>
    <w:rsid w:val="00F51E4D"/>
    <w:rsid w:val="00F54856"/>
    <w:rsid w:val="00F61A6E"/>
    <w:rsid w:val="00F6318B"/>
    <w:rsid w:val="00F63D42"/>
    <w:rsid w:val="00F77BF4"/>
    <w:rsid w:val="00F90DC0"/>
    <w:rsid w:val="00F92DB4"/>
    <w:rsid w:val="00F93DCE"/>
    <w:rsid w:val="00F94EA3"/>
    <w:rsid w:val="00F9500E"/>
    <w:rsid w:val="00FA2BF3"/>
    <w:rsid w:val="00FB0B19"/>
    <w:rsid w:val="00FD38BB"/>
    <w:rsid w:val="00FD39B2"/>
    <w:rsid w:val="00FD5296"/>
    <w:rsid w:val="00FF1B63"/>
    <w:rsid w:val="00FF237B"/>
    <w:rsid w:val="00FF6231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urier New" w:hAnsi="Courier New"/>
      <w:b/>
      <w:color w:val="000000"/>
      <w:sz w:val="22"/>
    </w:rPr>
  </w:style>
  <w:style w:type="paragraph" w:styleId="BodyText">
    <w:name w:val="Body Text"/>
    <w:basedOn w:val="Normal"/>
    <w:rPr>
      <w:rFonts w:ascii="Arial" w:hAnsi="Arial"/>
      <w:b/>
      <w:color w:val="000000"/>
      <w:sz w:val="22"/>
    </w:rPr>
  </w:style>
  <w:style w:type="paragraph" w:styleId="BodyText2">
    <w:name w:val="Body Text 2"/>
    <w:basedOn w:val="Normal"/>
    <w:rPr>
      <w:rFonts w:ascii="Arial Black" w:hAnsi="Arial Black"/>
      <w:color w:val="000000"/>
      <w:sz w:val="2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color w:val="000000"/>
      <w:sz w:val="3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table" w:styleId="TableGrid">
    <w:name w:val="Table Grid"/>
    <w:basedOn w:val="TableNormal"/>
    <w:uiPriority w:val="59"/>
    <w:rsid w:val="00AF012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D12A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0D1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PreformattedChar">
    <w:name w:val="HTML Preformatted Char"/>
    <w:link w:val="HTMLPreformatted"/>
    <w:rsid w:val="000D12A9"/>
    <w:rPr>
      <w:rFonts w:ascii="Courier New" w:eastAsia="Courier New" w:hAnsi="Courier New" w:cs="Courier New"/>
    </w:rPr>
  </w:style>
  <w:style w:type="paragraph" w:styleId="ListParagraph">
    <w:name w:val="List Paragraph"/>
    <w:basedOn w:val="Normal"/>
    <w:uiPriority w:val="34"/>
    <w:qFormat/>
    <w:rsid w:val="00EB6D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1">
    <w:name w:val="Style1"/>
    <w:basedOn w:val="Normal"/>
    <w:next w:val="Normal"/>
    <w:rsid w:val="004857D3"/>
    <w:pPr>
      <w:numPr>
        <w:numId w:val="9"/>
      </w:numPr>
    </w:pPr>
    <w:rPr>
      <w:rFonts w:ascii="Arial Rounded MT Bold" w:hAnsi="Arial Rounded MT Bold"/>
      <w:noProof/>
    </w:rPr>
  </w:style>
  <w:style w:type="paragraph" w:styleId="BalloonText">
    <w:name w:val="Balloon Text"/>
    <w:basedOn w:val="Normal"/>
    <w:link w:val="BalloonTextChar"/>
    <w:rsid w:val="004F0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0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urier New" w:hAnsi="Courier New"/>
      <w:b/>
      <w:color w:val="000000"/>
      <w:sz w:val="22"/>
    </w:rPr>
  </w:style>
  <w:style w:type="paragraph" w:styleId="BodyText">
    <w:name w:val="Body Text"/>
    <w:basedOn w:val="Normal"/>
    <w:rPr>
      <w:rFonts w:ascii="Arial" w:hAnsi="Arial"/>
      <w:b/>
      <w:color w:val="000000"/>
      <w:sz w:val="22"/>
    </w:rPr>
  </w:style>
  <w:style w:type="paragraph" w:styleId="BodyText2">
    <w:name w:val="Body Text 2"/>
    <w:basedOn w:val="Normal"/>
    <w:rPr>
      <w:rFonts w:ascii="Arial Black" w:hAnsi="Arial Black"/>
      <w:color w:val="000000"/>
      <w:sz w:val="2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color w:val="000000"/>
      <w:sz w:val="3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table" w:styleId="TableGrid">
    <w:name w:val="Table Grid"/>
    <w:basedOn w:val="TableNormal"/>
    <w:uiPriority w:val="59"/>
    <w:rsid w:val="00AF012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D12A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rsid w:val="000D1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PreformattedChar">
    <w:name w:val="HTML Preformatted Char"/>
    <w:link w:val="HTMLPreformatted"/>
    <w:rsid w:val="000D12A9"/>
    <w:rPr>
      <w:rFonts w:ascii="Courier New" w:eastAsia="Courier New" w:hAnsi="Courier New" w:cs="Courier New"/>
    </w:rPr>
  </w:style>
  <w:style w:type="paragraph" w:styleId="ListParagraph">
    <w:name w:val="List Paragraph"/>
    <w:basedOn w:val="Normal"/>
    <w:uiPriority w:val="34"/>
    <w:qFormat/>
    <w:rsid w:val="00EB6D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1">
    <w:name w:val="Style1"/>
    <w:basedOn w:val="Normal"/>
    <w:next w:val="Normal"/>
    <w:rsid w:val="004857D3"/>
    <w:pPr>
      <w:numPr>
        <w:numId w:val="9"/>
      </w:numPr>
    </w:pPr>
    <w:rPr>
      <w:rFonts w:ascii="Arial Rounded MT Bold" w:hAnsi="Arial Rounded MT Bold"/>
      <w:noProof/>
    </w:rPr>
  </w:style>
  <w:style w:type="paragraph" w:styleId="BalloonText">
    <w:name w:val="Balloon Text"/>
    <w:basedOn w:val="Normal"/>
    <w:link w:val="BalloonTextChar"/>
    <w:rsid w:val="004F0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0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23C549AE2649948BFAEE09624AF6" ma:contentTypeVersion="1" ma:contentTypeDescription="Create a new document." ma:contentTypeScope="" ma:versionID="3213c8cfce32132d4025f6b03618ed0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D7F8C-3E8A-4D08-BE7C-81DDB2F7F825}"/>
</file>

<file path=customXml/itemProps2.xml><?xml version="1.0" encoding="utf-8"?>
<ds:datastoreItem xmlns:ds="http://schemas.openxmlformats.org/officeDocument/2006/customXml" ds:itemID="{67D2DF4E-BA64-4F94-8A5D-6C24CC9F1F5D}"/>
</file>

<file path=customXml/itemProps3.xml><?xml version="1.0" encoding="utf-8"?>
<ds:datastoreItem xmlns:ds="http://schemas.openxmlformats.org/officeDocument/2006/customXml" ds:itemID="{53FFE8E8-D2A9-4801-BB9C-4E20AEB296C9}"/>
</file>

<file path=customXml/itemProps4.xml><?xml version="1.0" encoding="utf-8"?>
<ds:datastoreItem xmlns:ds="http://schemas.openxmlformats.org/officeDocument/2006/customXml" ds:itemID="{ECE5E57A-CED6-41D5-AB3E-1FD78CA5D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DCMA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2011-03-10T14:17:00Z</cp:lastPrinted>
  <dcterms:created xsi:type="dcterms:W3CDTF">2014-12-03T20:11:00Z</dcterms:created>
  <dcterms:modified xsi:type="dcterms:W3CDTF">2014-12-18T11:38:00Z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0x010100D13723C549AE2649948BFAEE09624AF6</vt:lpwstr>
  </property>
</Properties>
</file>