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D0" w:rsidRPr="00174A53" w:rsidRDefault="00D972D0" w:rsidP="00174A53">
      <w:pPr>
        <w:pStyle w:val="Title"/>
        <w:rPr>
          <w:rFonts w:ascii="Arial" w:hAnsi="Arial"/>
          <w:sz w:val="34"/>
          <w:szCs w:val="34"/>
        </w:rPr>
      </w:pPr>
      <w:r w:rsidRPr="00174A53">
        <w:rPr>
          <w:rFonts w:ascii="Arial" w:hAnsi="Arial"/>
          <w:sz w:val="34"/>
          <w:szCs w:val="34"/>
        </w:rPr>
        <w:t xml:space="preserve">DCMA NSEO </w:t>
      </w:r>
      <w:r w:rsidR="00174A53" w:rsidRPr="00174A53">
        <w:rPr>
          <w:rFonts w:ascii="Arial" w:hAnsi="Arial"/>
          <w:sz w:val="34"/>
          <w:szCs w:val="34"/>
        </w:rPr>
        <w:t>MANUFACTURING PROCESS SURVEILLANCE (</w:t>
      </w:r>
      <w:r w:rsidRPr="00174A53">
        <w:rPr>
          <w:rFonts w:ascii="Arial" w:hAnsi="Arial"/>
          <w:sz w:val="34"/>
          <w:szCs w:val="34"/>
        </w:rPr>
        <w:t>MPS</w:t>
      </w:r>
      <w:r w:rsidR="00174A53" w:rsidRPr="00174A53">
        <w:rPr>
          <w:rFonts w:ascii="Arial" w:hAnsi="Arial"/>
          <w:sz w:val="34"/>
          <w:szCs w:val="34"/>
        </w:rPr>
        <w:t>)</w:t>
      </w:r>
      <w:r w:rsidRPr="00174A53">
        <w:rPr>
          <w:rFonts w:ascii="Arial" w:hAnsi="Arial"/>
          <w:sz w:val="34"/>
          <w:szCs w:val="34"/>
        </w:rPr>
        <w:t xml:space="preserve"> CHECKLIST #</w:t>
      </w:r>
      <w:r w:rsidR="0036735F">
        <w:rPr>
          <w:rFonts w:ascii="Arial" w:hAnsi="Arial"/>
          <w:sz w:val="34"/>
          <w:szCs w:val="34"/>
        </w:rPr>
        <w:t>32</w:t>
      </w:r>
    </w:p>
    <w:p w:rsidR="003D6C5B" w:rsidRPr="00D972D0" w:rsidRDefault="00C2791E" w:rsidP="00D972D0">
      <w:pPr>
        <w:pStyle w:val="Title"/>
        <w:rPr>
          <w:rFonts w:ascii="Arial" w:hAnsi="Arial" w:cs="Arial"/>
          <w:sz w:val="36"/>
          <w:szCs w:val="36"/>
        </w:rPr>
      </w:pPr>
      <w:r w:rsidRPr="005E1D43">
        <w:rPr>
          <w:rFonts w:ascii="Arial" w:hAnsi="Arial" w:cs="Arial"/>
          <w:sz w:val="36"/>
          <w:szCs w:val="36"/>
        </w:rPr>
        <w:t>VARNISH IMPREGNATION AND WINDING</w:t>
      </w:r>
    </w:p>
    <w:tbl>
      <w:tblPr>
        <w:tblW w:w="11679" w:type="dxa"/>
        <w:tblCellSpacing w:w="14" w:type="dxa"/>
        <w:tblInd w:w="-127" w:type="dxa"/>
        <w:tblLayout w:type="fixed"/>
        <w:tblCellMar>
          <w:left w:w="115" w:type="dxa"/>
          <w:right w:w="115" w:type="dxa"/>
        </w:tblCellMar>
        <w:tblLook w:val="01E0" w:firstRow="1" w:lastRow="1" w:firstColumn="1" w:lastColumn="1" w:noHBand="0" w:noVBand="0"/>
      </w:tblPr>
      <w:tblGrid>
        <w:gridCol w:w="10831"/>
        <w:gridCol w:w="278"/>
        <w:gridCol w:w="278"/>
        <w:gridCol w:w="292"/>
      </w:tblGrid>
      <w:tr w:rsidR="001D6E54" w:rsidRPr="00B50816" w:rsidTr="007C2008">
        <w:trPr>
          <w:tblCellSpacing w:w="14" w:type="dxa"/>
        </w:trPr>
        <w:tc>
          <w:tcPr>
            <w:tcW w:w="10845" w:type="dxa"/>
            <w:vAlign w:val="center"/>
          </w:tcPr>
          <w:tbl>
            <w:tblPr>
              <w:tblW w:w="0" w:type="auto"/>
              <w:tblLayout w:type="fixed"/>
              <w:tblCellMar>
                <w:left w:w="115" w:type="dxa"/>
                <w:right w:w="115" w:type="dxa"/>
              </w:tblCellMar>
              <w:tblLook w:val="04A0" w:firstRow="1" w:lastRow="0" w:firstColumn="1" w:lastColumn="0" w:noHBand="0" w:noVBand="1"/>
            </w:tblPr>
            <w:tblGrid>
              <w:gridCol w:w="2898"/>
              <w:gridCol w:w="6678"/>
            </w:tblGrid>
            <w:tr w:rsidR="00884CDE" w:rsidRPr="00884CDE" w:rsidTr="007C2008">
              <w:tc>
                <w:tcPr>
                  <w:tcW w:w="2898" w:type="dxa"/>
                  <w:shd w:val="clear" w:color="auto" w:fill="auto"/>
                  <w:vAlign w:val="bottom"/>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b/>
                      <w:color w:val="000000"/>
                      <w:sz w:val="22"/>
                      <w:szCs w:val="22"/>
                    </w:rPr>
                    <w:t xml:space="preserve">SUPPLIER &amp; CAGE: </w:t>
                  </w:r>
                </w:p>
              </w:tc>
              <w:tc>
                <w:tcPr>
                  <w:tcW w:w="6678" w:type="dxa"/>
                  <w:tcBorders>
                    <w:bottom w:val="single" w:sz="4" w:space="0" w:color="auto"/>
                  </w:tcBorders>
                  <w:shd w:val="clear" w:color="auto" w:fill="auto"/>
                  <w:vAlign w:val="bottom"/>
                </w:tcPr>
                <w:p w:rsidR="00884CDE" w:rsidRPr="00884CDE" w:rsidRDefault="00884CDE" w:rsidP="00884CDE">
                  <w:pPr>
                    <w:rPr>
                      <w:rFonts w:ascii="Arial" w:eastAsia="Calibri" w:hAnsi="Arial" w:cs="Arial"/>
                      <w:color w:val="000000"/>
                      <w:sz w:val="22"/>
                      <w:szCs w:val="22"/>
                    </w:rPr>
                  </w:pPr>
                </w:p>
              </w:tc>
            </w:tr>
            <w:tr w:rsidR="00884CDE" w:rsidRPr="00884CDE" w:rsidTr="007C2008">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7C2008">
              <w:tc>
                <w:tcPr>
                  <w:tcW w:w="2898"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7C2008">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7C2008">
              <w:tc>
                <w:tcPr>
                  <w:tcW w:w="2898"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PROCESS:</w:t>
                  </w:r>
                </w:p>
              </w:tc>
              <w:tc>
                <w:tcPr>
                  <w:tcW w:w="6678" w:type="dxa"/>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sz w:val="18"/>
                <w:szCs w:val="18"/>
              </w:rPr>
            </w:pPr>
            <w:r w:rsidRPr="00884CDE">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84CDE" w:rsidRPr="00884CDE" w:rsidTr="007C2008">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Deep Submergence Systems/Scope of Certification Program (DSS-SOC)</w:t>
                  </w:r>
                </w:p>
              </w:tc>
            </w:tr>
            <w:tr w:rsidR="00884CDE" w:rsidRPr="00884CDE" w:rsidTr="007C2008">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Aircraft Launch &amp; Recovery Equipment (ALRE)</w:t>
                  </w:r>
                </w:p>
              </w:tc>
            </w:tr>
            <w:tr w:rsidR="00884CDE" w:rsidRPr="00884CDE" w:rsidTr="007C2008">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tcBorders>
                    <w:bottom w:val="single" w:sz="4" w:space="0" w:color="auto"/>
                  </w:tcBorders>
                  <w:noWrap/>
                  <w:vAlign w:val="bottom"/>
                </w:tcPr>
                <w:p w:rsidR="00884CDE" w:rsidRPr="00884CDE" w:rsidRDefault="00884CDE" w:rsidP="00884CDE">
                  <w:pPr>
                    <w:rPr>
                      <w:rFonts w:ascii="Arial" w:hAnsi="Arial" w:cs="Arial"/>
                      <w:sz w:val="18"/>
                      <w:szCs w:val="18"/>
                    </w:rPr>
                  </w:pPr>
                  <w:r w:rsidRPr="00884CDE">
                    <w:rPr>
                      <w:rFonts w:ascii="Arial" w:hAnsi="Arial" w:cs="Arial"/>
                      <w:sz w:val="18"/>
                      <w:szCs w:val="18"/>
                    </w:rPr>
                    <w:t>Other:</w:t>
                  </w:r>
                </w:p>
              </w:tc>
            </w:tr>
          </w:tbl>
          <w:p w:rsidR="00884CDE" w:rsidRPr="00884CDE" w:rsidRDefault="00884CDE" w:rsidP="00884CDE">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7C2008">
              <w:trPr>
                <w:trHeight w:val="1440"/>
              </w:trPr>
              <w:tc>
                <w:tcPr>
                  <w:tcW w:w="9576" w:type="dxa"/>
                  <w:shd w:val="clear" w:color="auto" w:fill="auto"/>
                </w:tcPr>
                <w:p w:rsidR="00884CDE" w:rsidRPr="007C2008"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55"/>
              <w:gridCol w:w="1433"/>
              <w:gridCol w:w="4788"/>
            </w:tblGrid>
            <w:tr w:rsidR="00884CDE" w:rsidRPr="00884CDE" w:rsidTr="007C2008">
              <w:trPr>
                <w:trHeight w:val="1440"/>
              </w:trPr>
              <w:tc>
                <w:tcPr>
                  <w:tcW w:w="9576" w:type="dxa"/>
                  <w:gridSpan w:val="3"/>
                  <w:shd w:val="clear" w:color="auto" w:fill="auto"/>
                </w:tcPr>
                <w:p w:rsidR="00884CDE" w:rsidRPr="007C2008" w:rsidRDefault="00884CDE" w:rsidP="00884CDE">
                  <w:pPr>
                    <w:rPr>
                      <w:rFonts w:ascii="Arial" w:eastAsia="Calibri" w:hAnsi="Arial" w:cs="Arial"/>
                      <w:color w:val="000000"/>
                      <w:sz w:val="22"/>
                      <w:szCs w:val="22"/>
                    </w:rPr>
                  </w:pPr>
                </w:p>
              </w:tc>
            </w:tr>
            <w:tr w:rsidR="00884CDE" w:rsidRPr="00884CDE" w:rsidTr="00DB1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55" w:type="dxa"/>
                  <w:shd w:val="clear" w:color="auto" w:fill="auto"/>
                  <w:vAlign w:val="bottom"/>
                </w:tcPr>
                <w:p w:rsidR="00884CDE" w:rsidRPr="00884CDE" w:rsidRDefault="00884CDE" w:rsidP="007C2008">
                  <w:pPr>
                    <w:spacing w:before="240"/>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DB1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rsidR="00884CDE" w:rsidRPr="00884CDE" w:rsidRDefault="00884CDE" w:rsidP="00884CDE">
                  <w:pPr>
                    <w:jc w:val="center"/>
                    <w:rPr>
                      <w:rFonts w:ascii="Arial" w:eastAsia="Calibri" w:hAnsi="Arial" w:cs="Arial"/>
                      <w:color w:val="000000"/>
                      <w:sz w:val="22"/>
                      <w:szCs w:val="22"/>
                    </w:rPr>
                  </w:pPr>
                </w:p>
              </w:tc>
            </w:tr>
            <w:tr w:rsidR="00884CDE" w:rsidRPr="00884CDE" w:rsidTr="00DB1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7C2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gridSpan w:val="2"/>
                  <w:tcBorders>
                    <w:top w:val="nil"/>
                    <w:left w:val="nil"/>
                    <w:bottom w:val="nil"/>
                    <w:right w:val="nil"/>
                  </w:tcBorders>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rsidR="00884CDE" w:rsidRPr="00884CDE" w:rsidRDefault="00884CDE" w:rsidP="00884CDE">
                  <w:pPr>
                    <w:rPr>
                      <w:rFonts w:ascii="Arial" w:eastAsia="Calibri" w:hAnsi="Arial" w:cs="Arial"/>
                      <w:color w:val="000000"/>
                      <w:sz w:val="22"/>
                      <w:szCs w:val="22"/>
                    </w:rPr>
                  </w:pPr>
                </w:p>
              </w:tc>
            </w:tr>
            <w:tr w:rsidR="00884CDE" w:rsidRPr="00884CDE" w:rsidTr="007C2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7C2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7C2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7C2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7C2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7C2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7C2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7C2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bl>
          <w:p w:rsidR="00884CDE" w:rsidRPr="00884CDE" w:rsidRDefault="00884CDE" w:rsidP="00884CDE"/>
          <w:p w:rsidR="001D6E54" w:rsidRPr="00B50816" w:rsidRDefault="001D6E54" w:rsidP="007A5E52">
            <w:pPr>
              <w:rPr>
                <w:rFonts w:ascii="Arial" w:hAnsi="Arial" w:cs="Arial"/>
                <w:sz w:val="16"/>
                <w:szCs w:val="16"/>
              </w:rPr>
            </w:pPr>
          </w:p>
        </w:tc>
        <w:tc>
          <w:tcPr>
            <w:tcW w:w="236" w:type="dxa"/>
            <w:vAlign w:val="center"/>
          </w:tcPr>
          <w:p w:rsidR="001D6E54" w:rsidRPr="00B50816" w:rsidRDefault="001D6E54" w:rsidP="00FA44A4">
            <w:pPr>
              <w:rPr>
                <w:rFonts w:ascii="Arial" w:hAnsi="Arial" w:cs="Arial"/>
                <w:sz w:val="16"/>
                <w:szCs w:val="16"/>
              </w:rPr>
            </w:pPr>
          </w:p>
        </w:tc>
        <w:tc>
          <w:tcPr>
            <w:tcW w:w="236" w:type="dxa"/>
            <w:vAlign w:val="center"/>
          </w:tcPr>
          <w:p w:rsidR="001D6E54" w:rsidRPr="00B50816" w:rsidRDefault="001D6E54" w:rsidP="00FA44A4">
            <w:pPr>
              <w:rPr>
                <w:rFonts w:ascii="Arial" w:hAnsi="Arial" w:cs="Arial"/>
                <w:sz w:val="16"/>
                <w:szCs w:val="16"/>
              </w:rPr>
            </w:pPr>
          </w:p>
        </w:tc>
        <w:tc>
          <w:tcPr>
            <w:tcW w:w="222" w:type="dxa"/>
            <w:vAlign w:val="center"/>
          </w:tcPr>
          <w:p w:rsidR="001D6E54" w:rsidRPr="00B50816" w:rsidRDefault="001D6E54" w:rsidP="00FA44A4">
            <w:pPr>
              <w:rPr>
                <w:rFonts w:ascii="Arial" w:hAnsi="Arial" w:cs="Arial"/>
                <w:sz w:val="16"/>
                <w:szCs w:val="16"/>
              </w:rPr>
            </w:pPr>
          </w:p>
        </w:tc>
      </w:tr>
    </w:tbl>
    <w:p w:rsidR="00D46319" w:rsidRDefault="00D46319">
      <w:r>
        <w:br w:type="page"/>
      </w:r>
    </w:p>
    <w:p w:rsidR="007C2008" w:rsidRPr="006E634B" w:rsidRDefault="007C2008" w:rsidP="007C2008">
      <w:pPr>
        <w:ind w:left="360"/>
        <w:rPr>
          <w:rFonts w:ascii="Arial" w:hAnsi="Arial" w:cs="Arial"/>
          <w:b/>
          <w:sz w:val="22"/>
          <w:szCs w:val="22"/>
          <w:u w:val="single"/>
        </w:rPr>
      </w:pPr>
      <w:r w:rsidRPr="006E634B">
        <w:rPr>
          <w:rFonts w:ascii="Arial" w:hAnsi="Arial" w:cs="Arial"/>
          <w:b/>
          <w:sz w:val="22"/>
          <w:szCs w:val="22"/>
          <w:u w:val="single"/>
        </w:rPr>
        <w:lastRenderedPageBreak/>
        <w:t>Process Concerns and Guidance</w:t>
      </w:r>
      <w:r w:rsidRPr="006E634B">
        <w:rPr>
          <w:rFonts w:ascii="Arial" w:hAnsi="Arial" w:cs="Arial"/>
          <w:b/>
          <w:sz w:val="22"/>
          <w:szCs w:val="22"/>
        </w:rPr>
        <w:t>:</w:t>
      </w:r>
      <w:r w:rsidRPr="006E634B">
        <w:rPr>
          <w:rFonts w:ascii="Arial" w:hAnsi="Arial" w:cs="Arial"/>
          <w:b/>
          <w:sz w:val="22"/>
          <w:szCs w:val="22"/>
          <w:u w:val="single"/>
        </w:rPr>
        <w:t xml:space="preserve"> </w:t>
      </w:r>
    </w:p>
    <w:p w:rsidR="007C2008" w:rsidRPr="006E634B" w:rsidRDefault="007C2008" w:rsidP="007C2008">
      <w:pPr>
        <w:numPr>
          <w:ilvl w:val="0"/>
          <w:numId w:val="17"/>
        </w:numPr>
        <w:rPr>
          <w:rFonts w:ascii="Arial" w:hAnsi="Arial" w:cs="Arial"/>
          <w:sz w:val="22"/>
          <w:szCs w:val="22"/>
        </w:rPr>
      </w:pPr>
      <w:r w:rsidRPr="006E634B">
        <w:rPr>
          <w:rFonts w:ascii="Arial" w:hAnsi="Arial" w:cs="Arial"/>
          <w:sz w:val="22"/>
          <w:szCs w:val="22"/>
        </w:rPr>
        <w:t xml:space="preserve">Incorrect or </w:t>
      </w:r>
      <w:r w:rsidR="00D1331E">
        <w:rPr>
          <w:rFonts w:ascii="Arial" w:hAnsi="Arial" w:cs="Arial"/>
          <w:sz w:val="22"/>
          <w:szCs w:val="22"/>
        </w:rPr>
        <w:t xml:space="preserve">incorrectly </w:t>
      </w:r>
      <w:r w:rsidRPr="006E634B">
        <w:rPr>
          <w:rFonts w:ascii="Arial" w:hAnsi="Arial" w:cs="Arial"/>
          <w:sz w:val="22"/>
          <w:szCs w:val="22"/>
        </w:rPr>
        <w:t xml:space="preserve">assembled parts will allow product not to perform to specification and </w:t>
      </w:r>
      <w:r w:rsidR="00D1331E">
        <w:rPr>
          <w:rFonts w:ascii="Arial" w:hAnsi="Arial" w:cs="Arial"/>
          <w:sz w:val="22"/>
          <w:szCs w:val="22"/>
        </w:rPr>
        <w:t xml:space="preserve">lead to </w:t>
      </w:r>
      <w:r w:rsidRPr="006E634B">
        <w:rPr>
          <w:rFonts w:ascii="Arial" w:hAnsi="Arial" w:cs="Arial"/>
          <w:sz w:val="22"/>
          <w:szCs w:val="22"/>
        </w:rPr>
        <w:t>premature failure.</w:t>
      </w:r>
    </w:p>
    <w:p w:rsidR="007C2008" w:rsidRPr="006E634B" w:rsidRDefault="007C2008" w:rsidP="007C2008">
      <w:pPr>
        <w:numPr>
          <w:ilvl w:val="0"/>
          <w:numId w:val="17"/>
        </w:numPr>
        <w:rPr>
          <w:rFonts w:ascii="Arial" w:hAnsi="Arial" w:cs="Arial"/>
          <w:sz w:val="22"/>
          <w:szCs w:val="22"/>
        </w:rPr>
      </w:pPr>
      <w:r w:rsidRPr="006E634B">
        <w:rPr>
          <w:rFonts w:ascii="Arial" w:hAnsi="Arial" w:cs="Arial"/>
          <w:sz w:val="22"/>
          <w:szCs w:val="22"/>
        </w:rPr>
        <w:t>Visual and finish inspections can be subjective, therefore objective acceptance criteria is important and should be used when performing these inspections.</w:t>
      </w:r>
    </w:p>
    <w:p w:rsidR="007C2008" w:rsidRPr="006E634B" w:rsidRDefault="007C2008" w:rsidP="007C2008">
      <w:pPr>
        <w:numPr>
          <w:ilvl w:val="0"/>
          <w:numId w:val="17"/>
        </w:numPr>
        <w:rPr>
          <w:rFonts w:ascii="Arial" w:hAnsi="Arial" w:cs="Arial"/>
          <w:sz w:val="22"/>
          <w:szCs w:val="22"/>
        </w:rPr>
      </w:pPr>
      <w:r w:rsidRPr="006E634B">
        <w:rPr>
          <w:rFonts w:ascii="Arial" w:hAnsi="Arial" w:cs="Arial"/>
          <w:sz w:val="22"/>
          <w:szCs w:val="22"/>
        </w:rPr>
        <w:t>Foreign material trapped in crevices can cause accelerated local corrosion, and may be released later in life</w:t>
      </w:r>
      <w:r>
        <w:rPr>
          <w:rFonts w:ascii="Arial" w:hAnsi="Arial" w:cs="Arial"/>
          <w:sz w:val="22"/>
          <w:szCs w:val="22"/>
        </w:rPr>
        <w:t>,</w:t>
      </w:r>
      <w:r w:rsidRPr="006E634B">
        <w:rPr>
          <w:rFonts w:ascii="Arial" w:hAnsi="Arial" w:cs="Arial"/>
          <w:sz w:val="22"/>
          <w:szCs w:val="22"/>
        </w:rPr>
        <w:t xml:space="preserve"> potentially causing problems.</w:t>
      </w:r>
    </w:p>
    <w:p w:rsidR="007C2008" w:rsidRPr="006E634B" w:rsidRDefault="007C2008" w:rsidP="007C2008">
      <w:pPr>
        <w:numPr>
          <w:ilvl w:val="0"/>
          <w:numId w:val="17"/>
        </w:numPr>
        <w:rPr>
          <w:rFonts w:ascii="Arial" w:hAnsi="Arial" w:cs="Arial"/>
          <w:sz w:val="22"/>
          <w:szCs w:val="22"/>
        </w:rPr>
      </w:pPr>
      <w:r w:rsidRPr="006E634B">
        <w:rPr>
          <w:rFonts w:ascii="Arial" w:hAnsi="Arial" w:cs="Arial"/>
          <w:sz w:val="22"/>
          <w:szCs w:val="22"/>
        </w:rPr>
        <w:t>Detrimental materials (halogens, sulfur, phosphorus, mercury, and other low melting point metals) can cause embrittlement, pitting, corrosion, cracki</w:t>
      </w:r>
      <w:r>
        <w:rPr>
          <w:rFonts w:ascii="Arial" w:hAnsi="Arial" w:cs="Arial"/>
          <w:sz w:val="22"/>
          <w:szCs w:val="22"/>
        </w:rPr>
        <w:t>ng, or other product detriment.</w:t>
      </w:r>
    </w:p>
    <w:p w:rsidR="007C2008" w:rsidRPr="006E634B" w:rsidRDefault="007C2008" w:rsidP="007C2008">
      <w:pPr>
        <w:numPr>
          <w:ilvl w:val="0"/>
          <w:numId w:val="17"/>
        </w:numPr>
        <w:rPr>
          <w:rFonts w:ascii="Arial" w:hAnsi="Arial" w:cs="Arial"/>
          <w:bCs/>
          <w:sz w:val="22"/>
          <w:szCs w:val="22"/>
        </w:rPr>
      </w:pPr>
      <w:r w:rsidRPr="006E634B">
        <w:rPr>
          <w:rFonts w:ascii="Arial" w:hAnsi="Arial" w:cs="Arial"/>
          <w:sz w:val="22"/>
          <w:szCs w:val="22"/>
        </w:rPr>
        <w:t>Operational/Functional testing failures of mechanical and/or electrical products due to improper testing sequences, times, pressures, etc. not being adhered to as per contract requirements.</w:t>
      </w:r>
    </w:p>
    <w:p w:rsidR="007C2008" w:rsidRPr="006E634B" w:rsidRDefault="007C2008" w:rsidP="007C2008">
      <w:pPr>
        <w:numPr>
          <w:ilvl w:val="0"/>
          <w:numId w:val="17"/>
        </w:numPr>
        <w:rPr>
          <w:rFonts w:ascii="Arial" w:hAnsi="Arial" w:cs="Arial"/>
          <w:bCs/>
          <w:sz w:val="22"/>
          <w:szCs w:val="22"/>
        </w:rPr>
      </w:pPr>
      <w:r w:rsidRPr="006E634B">
        <w:rPr>
          <w:rFonts w:ascii="Arial" w:hAnsi="Arial" w:cs="Arial"/>
          <w:sz w:val="22"/>
          <w:szCs w:val="22"/>
        </w:rPr>
        <w:t>Subcontractors not performing required tests on produc</w:t>
      </w:r>
      <w:r w:rsidR="00D1331E">
        <w:rPr>
          <w:rFonts w:ascii="Arial" w:hAnsi="Arial" w:cs="Arial"/>
          <w:sz w:val="22"/>
          <w:szCs w:val="22"/>
        </w:rPr>
        <w:t>t delivered to Prime Contractor</w:t>
      </w:r>
    </w:p>
    <w:p w:rsidR="007C2008" w:rsidRPr="006E634B" w:rsidRDefault="007C2008" w:rsidP="007C2008">
      <w:pPr>
        <w:numPr>
          <w:ilvl w:val="0"/>
          <w:numId w:val="17"/>
        </w:numPr>
        <w:rPr>
          <w:rFonts w:ascii="Arial" w:hAnsi="Arial" w:cs="Arial"/>
          <w:bCs/>
          <w:sz w:val="22"/>
          <w:szCs w:val="22"/>
        </w:rPr>
      </w:pPr>
      <w:r w:rsidRPr="006E634B">
        <w:rPr>
          <w:rFonts w:ascii="Arial" w:hAnsi="Arial" w:cs="Arial"/>
          <w:sz w:val="22"/>
          <w:szCs w:val="22"/>
        </w:rPr>
        <w:t>Subcontractor mechanical and/or chemical certi</w:t>
      </w:r>
      <w:r w:rsidR="00D1331E">
        <w:rPr>
          <w:rFonts w:ascii="Arial" w:hAnsi="Arial" w:cs="Arial"/>
          <w:sz w:val="22"/>
          <w:szCs w:val="22"/>
        </w:rPr>
        <w:t>fications incorrect or missing</w:t>
      </w:r>
    </w:p>
    <w:p w:rsidR="007C2008" w:rsidRPr="006E634B" w:rsidRDefault="007C2008" w:rsidP="007C2008">
      <w:pPr>
        <w:numPr>
          <w:ilvl w:val="0"/>
          <w:numId w:val="17"/>
        </w:numPr>
        <w:rPr>
          <w:rFonts w:ascii="Arial" w:hAnsi="Arial" w:cs="Arial"/>
          <w:sz w:val="22"/>
          <w:szCs w:val="22"/>
        </w:rPr>
      </w:pPr>
      <w:r w:rsidRPr="006E634B">
        <w:rPr>
          <w:rFonts w:ascii="Arial" w:hAnsi="Arial" w:cs="Arial"/>
          <w:sz w:val="22"/>
          <w:szCs w:val="22"/>
        </w:rPr>
        <w:t>Foreign material and tools have been left in hardware.</w:t>
      </w:r>
    </w:p>
    <w:p w:rsidR="007C2008" w:rsidRPr="006E634B" w:rsidRDefault="007C2008" w:rsidP="007C2008">
      <w:pPr>
        <w:numPr>
          <w:ilvl w:val="0"/>
          <w:numId w:val="17"/>
        </w:numPr>
        <w:rPr>
          <w:rFonts w:ascii="Arial" w:hAnsi="Arial" w:cs="Arial"/>
          <w:sz w:val="22"/>
          <w:szCs w:val="22"/>
        </w:rPr>
      </w:pPr>
      <w:r w:rsidRPr="006E634B">
        <w:rPr>
          <w:rFonts w:ascii="Arial" w:hAnsi="Arial" w:cs="Arial"/>
          <w:sz w:val="22"/>
          <w:szCs w:val="22"/>
        </w:rPr>
        <w:t xml:space="preserve">Transformer </w:t>
      </w:r>
      <w:r w:rsidR="00D1331E">
        <w:rPr>
          <w:rFonts w:ascii="Arial" w:hAnsi="Arial" w:cs="Arial"/>
          <w:sz w:val="22"/>
          <w:szCs w:val="22"/>
        </w:rPr>
        <w:t>windings (coils) not to drawing</w:t>
      </w:r>
    </w:p>
    <w:p w:rsidR="007C2008" w:rsidRPr="006E634B" w:rsidRDefault="007C2008" w:rsidP="007C2008">
      <w:pPr>
        <w:numPr>
          <w:ilvl w:val="0"/>
          <w:numId w:val="17"/>
        </w:numPr>
        <w:rPr>
          <w:rFonts w:ascii="Arial" w:hAnsi="Arial" w:cs="Arial"/>
          <w:sz w:val="22"/>
          <w:szCs w:val="22"/>
        </w:rPr>
      </w:pPr>
      <w:r w:rsidRPr="006E634B">
        <w:rPr>
          <w:rFonts w:ascii="Arial" w:hAnsi="Arial" w:cs="Arial"/>
          <w:sz w:val="22"/>
          <w:szCs w:val="22"/>
        </w:rPr>
        <w:t>Materials not to drawing/procedures (epox</w:t>
      </w:r>
      <w:r w:rsidR="00D1331E">
        <w:rPr>
          <w:rFonts w:ascii="Arial" w:hAnsi="Arial" w:cs="Arial"/>
          <w:sz w:val="22"/>
          <w:szCs w:val="22"/>
        </w:rPr>
        <w:t>ies, resins, insulating resins)</w:t>
      </w:r>
    </w:p>
    <w:p w:rsidR="007C2008" w:rsidRPr="006E634B" w:rsidRDefault="00D1331E" w:rsidP="007C2008">
      <w:pPr>
        <w:numPr>
          <w:ilvl w:val="0"/>
          <w:numId w:val="17"/>
        </w:numPr>
        <w:rPr>
          <w:rFonts w:ascii="Arial" w:hAnsi="Arial" w:cs="Arial"/>
          <w:sz w:val="22"/>
          <w:szCs w:val="22"/>
        </w:rPr>
      </w:pPr>
      <w:r>
        <w:rPr>
          <w:rFonts w:ascii="Arial" w:hAnsi="Arial" w:cs="Arial"/>
          <w:sz w:val="22"/>
          <w:szCs w:val="22"/>
        </w:rPr>
        <w:t>Coils not fully submerged</w:t>
      </w:r>
    </w:p>
    <w:p w:rsidR="007C2008" w:rsidRPr="006E634B" w:rsidRDefault="007C2008" w:rsidP="007C2008">
      <w:pPr>
        <w:numPr>
          <w:ilvl w:val="0"/>
          <w:numId w:val="17"/>
        </w:numPr>
        <w:rPr>
          <w:rFonts w:ascii="Arial" w:hAnsi="Arial" w:cs="Arial"/>
          <w:sz w:val="22"/>
          <w:szCs w:val="22"/>
        </w:rPr>
      </w:pPr>
      <w:r w:rsidRPr="006E634B">
        <w:rPr>
          <w:rFonts w:ascii="Arial" w:hAnsi="Arial" w:cs="Arial"/>
          <w:sz w:val="22"/>
          <w:szCs w:val="22"/>
        </w:rPr>
        <w:t>Final dip coat not</w:t>
      </w:r>
      <w:r w:rsidR="00D1331E">
        <w:rPr>
          <w:rFonts w:ascii="Arial" w:hAnsi="Arial" w:cs="Arial"/>
          <w:sz w:val="22"/>
          <w:szCs w:val="22"/>
        </w:rPr>
        <w:t xml:space="preserve"> applied or applied incorrectly</w:t>
      </w:r>
    </w:p>
    <w:p w:rsidR="007C2008" w:rsidRPr="006E634B" w:rsidRDefault="007C2008" w:rsidP="007C2008">
      <w:pPr>
        <w:numPr>
          <w:ilvl w:val="0"/>
          <w:numId w:val="17"/>
        </w:numPr>
        <w:rPr>
          <w:rFonts w:ascii="Arial" w:hAnsi="Arial" w:cs="Arial"/>
          <w:sz w:val="22"/>
          <w:szCs w:val="22"/>
        </w:rPr>
      </w:pPr>
      <w:r w:rsidRPr="006E634B">
        <w:rPr>
          <w:rFonts w:ascii="Arial" w:hAnsi="Arial" w:cs="Arial"/>
          <w:sz w:val="22"/>
          <w:szCs w:val="22"/>
        </w:rPr>
        <w:t>If trickle impregnation, is continuous stream applied at a controlled rate?</w:t>
      </w:r>
    </w:p>
    <w:p w:rsidR="007C2008" w:rsidRPr="006E634B" w:rsidRDefault="007C2008" w:rsidP="007C2008">
      <w:pPr>
        <w:numPr>
          <w:ilvl w:val="0"/>
          <w:numId w:val="17"/>
        </w:numPr>
        <w:rPr>
          <w:rFonts w:ascii="Arial" w:hAnsi="Arial" w:cs="Arial"/>
          <w:sz w:val="22"/>
          <w:szCs w:val="22"/>
        </w:rPr>
      </w:pPr>
      <w:r w:rsidRPr="006E634B">
        <w:rPr>
          <w:rFonts w:ascii="Arial" w:hAnsi="Arial" w:cs="Arial"/>
          <w:sz w:val="22"/>
          <w:szCs w:val="22"/>
        </w:rPr>
        <w:t>Verify the type of impregnation.</w:t>
      </w:r>
      <w:r>
        <w:rPr>
          <w:rFonts w:ascii="Arial" w:hAnsi="Arial" w:cs="Arial"/>
          <w:sz w:val="22"/>
          <w:szCs w:val="22"/>
        </w:rPr>
        <w:t xml:space="preserve"> </w:t>
      </w:r>
      <w:r w:rsidRPr="006E634B">
        <w:rPr>
          <w:rFonts w:ascii="Arial" w:hAnsi="Arial" w:cs="Arial"/>
          <w:sz w:val="22"/>
          <w:szCs w:val="22"/>
        </w:rPr>
        <w:t xml:space="preserve"> Heat-curing, two part poly resins or epoxy resins. Is the resin dissolved properly?</w:t>
      </w:r>
    </w:p>
    <w:p w:rsidR="007C2008" w:rsidRPr="006E634B" w:rsidRDefault="007C2008" w:rsidP="007C2008">
      <w:pPr>
        <w:numPr>
          <w:ilvl w:val="0"/>
          <w:numId w:val="17"/>
        </w:numPr>
        <w:rPr>
          <w:rFonts w:ascii="Arial" w:hAnsi="Arial" w:cs="Arial"/>
          <w:sz w:val="22"/>
          <w:szCs w:val="22"/>
        </w:rPr>
      </w:pPr>
      <w:r w:rsidRPr="006E634B">
        <w:rPr>
          <w:rFonts w:ascii="Arial" w:hAnsi="Arial" w:cs="Arial"/>
          <w:sz w:val="22"/>
          <w:szCs w:val="22"/>
        </w:rPr>
        <w:t xml:space="preserve">Is the method of orientation of the item being impregnated correct? </w:t>
      </w:r>
      <w:r>
        <w:rPr>
          <w:rFonts w:ascii="Arial" w:hAnsi="Arial" w:cs="Arial"/>
          <w:sz w:val="22"/>
          <w:szCs w:val="22"/>
        </w:rPr>
        <w:t>(</w:t>
      </w:r>
      <w:r w:rsidRPr="006E634B">
        <w:rPr>
          <w:rFonts w:ascii="Arial" w:hAnsi="Arial" w:cs="Arial"/>
          <w:sz w:val="22"/>
          <w:szCs w:val="22"/>
        </w:rPr>
        <w:t>Ve</w:t>
      </w:r>
      <w:r>
        <w:rPr>
          <w:rFonts w:ascii="Arial" w:hAnsi="Arial" w:cs="Arial"/>
          <w:sz w:val="22"/>
          <w:szCs w:val="22"/>
        </w:rPr>
        <w:t>rtical, horizontal, etc.)</w:t>
      </w:r>
    </w:p>
    <w:p w:rsidR="007C2008" w:rsidRPr="006E634B" w:rsidRDefault="007C2008" w:rsidP="007C2008">
      <w:pPr>
        <w:numPr>
          <w:ilvl w:val="0"/>
          <w:numId w:val="17"/>
        </w:numPr>
        <w:rPr>
          <w:rFonts w:ascii="Arial" w:hAnsi="Arial" w:cs="Arial"/>
          <w:sz w:val="22"/>
          <w:szCs w:val="22"/>
        </w:rPr>
      </w:pPr>
      <w:r w:rsidRPr="006E634B">
        <w:rPr>
          <w:rFonts w:ascii="Arial" w:hAnsi="Arial" w:cs="Arial"/>
          <w:sz w:val="22"/>
          <w:szCs w:val="22"/>
        </w:rPr>
        <w:t>Is the temperature (curing process) of th</w:t>
      </w:r>
      <w:r>
        <w:rPr>
          <w:rFonts w:ascii="Arial" w:hAnsi="Arial" w:cs="Arial"/>
          <w:sz w:val="22"/>
          <w:szCs w:val="22"/>
        </w:rPr>
        <w:t>e impregnation process correct?</w:t>
      </w:r>
    </w:p>
    <w:p w:rsidR="007C2008" w:rsidRPr="006E634B" w:rsidRDefault="007C2008" w:rsidP="007C2008">
      <w:pPr>
        <w:numPr>
          <w:ilvl w:val="0"/>
          <w:numId w:val="17"/>
        </w:numPr>
        <w:rPr>
          <w:rFonts w:ascii="Arial" w:hAnsi="Arial" w:cs="Arial"/>
          <w:sz w:val="22"/>
          <w:szCs w:val="22"/>
        </w:rPr>
      </w:pPr>
      <w:r w:rsidRPr="006E634B">
        <w:rPr>
          <w:rFonts w:ascii="Arial" w:hAnsi="Arial" w:cs="Arial"/>
          <w:sz w:val="22"/>
          <w:szCs w:val="22"/>
        </w:rPr>
        <w:t>Verify the resistance t</w:t>
      </w:r>
      <w:r>
        <w:rPr>
          <w:rFonts w:ascii="Arial" w:hAnsi="Arial" w:cs="Arial"/>
          <w:sz w:val="22"/>
          <w:szCs w:val="22"/>
        </w:rPr>
        <w:t>esting is per the requirements.</w:t>
      </w:r>
    </w:p>
    <w:p w:rsidR="00D51716" w:rsidRDefault="007A5E52" w:rsidP="007A5E52">
      <w:r>
        <w:br w:type="page"/>
      </w:r>
    </w:p>
    <w:p w:rsidR="00B01FE4" w:rsidRPr="00842303" w:rsidRDefault="00B01FE4" w:rsidP="00B01FE4">
      <w:pPr>
        <w:rPr>
          <w:b/>
        </w:rPr>
      </w:pPr>
      <w:r w:rsidRPr="00842303">
        <w:rPr>
          <w:rFonts w:ascii="Arial" w:hAnsi="Arial" w:cs="Arial"/>
          <w:b/>
        </w:rPr>
        <w:lastRenderedPageBreak/>
        <w:t>QARs should use the “BASIS OF DETERMINATION” column to document the objective quality evidence and/or clarify the rationale used to support their decision. (</w:t>
      </w:r>
      <w:proofErr w:type="gramStart"/>
      <w:r w:rsidRPr="00842303">
        <w:rPr>
          <w:rFonts w:ascii="Arial" w:hAnsi="Arial" w:cs="Arial"/>
          <w:b/>
        </w:rPr>
        <w:t>e</w:t>
      </w:r>
      <w:r w:rsidR="00842303" w:rsidRPr="00842303">
        <w:rPr>
          <w:rFonts w:ascii="Arial" w:hAnsi="Arial" w:cs="Arial"/>
          <w:b/>
        </w:rPr>
        <w:t>.</w:t>
      </w:r>
      <w:r w:rsidR="009B1151" w:rsidRPr="00842303">
        <w:rPr>
          <w:rFonts w:ascii="Arial" w:hAnsi="Arial" w:cs="Arial"/>
          <w:b/>
        </w:rPr>
        <w:t>g</w:t>
      </w:r>
      <w:proofErr w:type="gramEnd"/>
      <w:r w:rsidRPr="00842303">
        <w:rPr>
          <w:rFonts w:ascii="Arial" w:hAnsi="Arial" w:cs="Arial"/>
          <w:b/>
        </w:rPr>
        <w:t>. direct observation, documents verified etc.)</w:t>
      </w:r>
    </w:p>
    <w:p w:rsidR="00B01FE4" w:rsidRDefault="00B01FE4" w:rsidP="00B01FE4">
      <w:pPr>
        <w:rPr>
          <w:sz w:val="18"/>
          <w:szCs w:val="18"/>
        </w:rPr>
      </w:pPr>
    </w:p>
    <w:p w:rsidR="00B01FE4" w:rsidRPr="00D41187" w:rsidRDefault="00B01FE4" w:rsidP="00B01FE4">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rsidR="00B01FE4" w:rsidRPr="000809EE" w:rsidRDefault="00B01FE4" w:rsidP="00B01FE4">
      <w:pPr>
        <w:rPr>
          <w:sz w:val="18"/>
          <w:szCs w:val="18"/>
        </w:rPr>
      </w:pPr>
    </w:p>
    <w:tbl>
      <w:tblPr>
        <w:tblW w:w="115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5865"/>
        <w:gridCol w:w="506"/>
        <w:gridCol w:w="506"/>
        <w:gridCol w:w="4643"/>
      </w:tblGrid>
      <w:tr w:rsidR="00B01FE4" w:rsidRPr="00B50816" w:rsidTr="003C5DEE">
        <w:trPr>
          <w:tblCellSpacing w:w="20" w:type="dxa"/>
          <w:jc w:val="center"/>
        </w:trPr>
        <w:tc>
          <w:tcPr>
            <w:tcW w:w="5805" w:type="dxa"/>
            <w:shd w:val="clear" w:color="auto" w:fill="auto"/>
            <w:vAlign w:val="bottom"/>
          </w:tcPr>
          <w:p w:rsidR="00B01FE4" w:rsidRPr="009D21F4" w:rsidRDefault="00B01FE4" w:rsidP="00ED07CE">
            <w:pPr>
              <w:ind w:right="-18"/>
              <w:jc w:val="center"/>
              <w:rPr>
                <w:rFonts w:ascii="Arial" w:hAnsi="Arial"/>
                <w:b/>
                <w:sz w:val="18"/>
                <w:szCs w:val="18"/>
              </w:rPr>
            </w:pPr>
            <w:bookmarkStart w:id="0" w:name="_GoBack" w:colFirst="3" w:colLast="3"/>
            <w:r w:rsidRPr="009D21F4">
              <w:rPr>
                <w:rFonts w:ascii="Arial" w:hAnsi="Arial"/>
                <w:b/>
                <w:sz w:val="18"/>
                <w:szCs w:val="18"/>
              </w:rPr>
              <w:t>SURVEILLANCE QUESTIONS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U</w:t>
            </w:r>
          </w:p>
        </w:tc>
        <w:tc>
          <w:tcPr>
            <w:tcW w:w="4583" w:type="dxa"/>
            <w:shd w:val="clear" w:color="auto" w:fill="auto"/>
            <w:tcMar>
              <w:left w:w="115" w:type="dxa"/>
              <w:right w:w="720" w:type="dxa"/>
            </w:tcMar>
            <w:vAlign w:val="bottom"/>
          </w:tcPr>
          <w:p w:rsidR="00B01FE4" w:rsidRPr="009D21F4" w:rsidRDefault="00B01FE4" w:rsidP="00ED07CE">
            <w:pPr>
              <w:ind w:right="-576"/>
              <w:jc w:val="center"/>
              <w:rPr>
                <w:rFonts w:ascii="Arial" w:hAnsi="Arial"/>
                <w:b/>
                <w:sz w:val="18"/>
                <w:szCs w:val="18"/>
              </w:rPr>
            </w:pPr>
            <w:r w:rsidRPr="009D21F4">
              <w:rPr>
                <w:rFonts w:ascii="Arial" w:hAnsi="Arial"/>
                <w:b/>
                <w:sz w:val="18"/>
                <w:szCs w:val="18"/>
              </w:rPr>
              <w:t>BASIS OF DETERMINATION</w:t>
            </w:r>
          </w:p>
        </w:tc>
      </w:tr>
      <w:tr w:rsidR="00034B1E" w:rsidTr="003C5DEE">
        <w:trPr>
          <w:trHeight w:val="432"/>
          <w:tblCellSpacing w:w="20" w:type="dxa"/>
          <w:jc w:val="center"/>
        </w:trPr>
        <w:tc>
          <w:tcPr>
            <w:tcW w:w="5805" w:type="dxa"/>
            <w:shd w:val="clear" w:color="auto" w:fill="auto"/>
          </w:tcPr>
          <w:p w:rsidR="00034B1E" w:rsidRPr="00842303" w:rsidRDefault="00034B1E" w:rsidP="00842303">
            <w:pPr>
              <w:pStyle w:val="ListParagraph"/>
              <w:numPr>
                <w:ilvl w:val="0"/>
                <w:numId w:val="18"/>
              </w:numPr>
              <w:ind w:right="-18"/>
              <w:rPr>
                <w:rFonts w:ascii="Arial" w:hAnsi="Arial"/>
                <w:sz w:val="18"/>
                <w:szCs w:val="18"/>
              </w:rPr>
            </w:pPr>
            <w:r w:rsidRPr="00842303">
              <w:rPr>
                <w:rFonts w:ascii="Arial" w:hAnsi="Arial"/>
                <w:sz w:val="18"/>
                <w:szCs w:val="18"/>
              </w:rPr>
              <w:t xml:space="preserve">Is the material/product controlled and traceable throughout the process being audited? </w:t>
            </w: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583" w:type="dxa"/>
            <w:shd w:val="clear" w:color="auto" w:fill="auto"/>
            <w:tcMar>
              <w:left w:w="115" w:type="dxa"/>
              <w:right w:w="720" w:type="dxa"/>
            </w:tcMar>
            <w:vAlign w:val="bottom"/>
          </w:tcPr>
          <w:p w:rsidR="00034B1E" w:rsidRPr="00B50816" w:rsidRDefault="00034B1E" w:rsidP="00ED07CE">
            <w:pPr>
              <w:ind w:right="-576"/>
              <w:rPr>
                <w:sz w:val="18"/>
                <w:szCs w:val="18"/>
              </w:rPr>
            </w:pPr>
          </w:p>
        </w:tc>
      </w:tr>
      <w:tr w:rsidR="00034B1E" w:rsidTr="003C5DEE">
        <w:trPr>
          <w:trHeight w:val="432"/>
          <w:tblCellSpacing w:w="20" w:type="dxa"/>
          <w:jc w:val="center"/>
        </w:trPr>
        <w:tc>
          <w:tcPr>
            <w:tcW w:w="5805" w:type="dxa"/>
            <w:shd w:val="clear" w:color="auto" w:fill="auto"/>
          </w:tcPr>
          <w:p w:rsidR="00034B1E" w:rsidRPr="00842303" w:rsidRDefault="00034B1E" w:rsidP="00842303">
            <w:pPr>
              <w:pStyle w:val="ListParagraph"/>
              <w:numPr>
                <w:ilvl w:val="0"/>
                <w:numId w:val="18"/>
              </w:numPr>
              <w:ind w:right="-18"/>
              <w:rPr>
                <w:rFonts w:ascii="Arial" w:hAnsi="Arial"/>
                <w:sz w:val="18"/>
                <w:szCs w:val="18"/>
              </w:rPr>
            </w:pPr>
            <w:r w:rsidRPr="00842303">
              <w:rPr>
                <w:rFonts w:ascii="Arial" w:hAnsi="Arial"/>
                <w:sz w:val="18"/>
                <w:szCs w:val="18"/>
              </w:rPr>
              <w:t xml:space="preserve">Are procedures and drawings, with correct revision, available to the personnel performing the task with clear acceptance criteria? </w:t>
            </w: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583" w:type="dxa"/>
            <w:shd w:val="clear" w:color="auto" w:fill="auto"/>
            <w:tcMar>
              <w:left w:w="115" w:type="dxa"/>
              <w:right w:w="720" w:type="dxa"/>
            </w:tcMar>
            <w:vAlign w:val="bottom"/>
          </w:tcPr>
          <w:p w:rsidR="00034B1E" w:rsidRPr="00B50816" w:rsidRDefault="00034B1E" w:rsidP="00ED07CE">
            <w:pPr>
              <w:ind w:right="-576"/>
              <w:rPr>
                <w:sz w:val="18"/>
                <w:szCs w:val="18"/>
              </w:rPr>
            </w:pPr>
          </w:p>
        </w:tc>
      </w:tr>
      <w:tr w:rsidR="00034B1E" w:rsidTr="003C5DEE">
        <w:trPr>
          <w:trHeight w:val="432"/>
          <w:tblCellSpacing w:w="20" w:type="dxa"/>
          <w:jc w:val="center"/>
        </w:trPr>
        <w:tc>
          <w:tcPr>
            <w:tcW w:w="5805" w:type="dxa"/>
            <w:shd w:val="clear" w:color="auto" w:fill="auto"/>
          </w:tcPr>
          <w:p w:rsidR="00034B1E" w:rsidRPr="00842303" w:rsidRDefault="00034B1E" w:rsidP="00842303">
            <w:pPr>
              <w:pStyle w:val="ListParagraph"/>
              <w:numPr>
                <w:ilvl w:val="0"/>
                <w:numId w:val="18"/>
              </w:numPr>
              <w:rPr>
                <w:rFonts w:ascii="Arial" w:hAnsi="Arial"/>
                <w:sz w:val="18"/>
                <w:szCs w:val="18"/>
              </w:rPr>
            </w:pPr>
            <w:r w:rsidRPr="00842303">
              <w:rPr>
                <w:rFonts w:ascii="Arial" w:hAnsi="Arial"/>
                <w:sz w:val="18"/>
                <w:szCs w:val="18"/>
              </w:rPr>
              <w:t>Is the documentation clear, readable and does it match with the material being processed?</w:t>
            </w: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583" w:type="dxa"/>
            <w:shd w:val="clear" w:color="auto" w:fill="auto"/>
            <w:tcMar>
              <w:left w:w="115" w:type="dxa"/>
              <w:right w:w="720" w:type="dxa"/>
            </w:tcMar>
            <w:vAlign w:val="bottom"/>
          </w:tcPr>
          <w:p w:rsidR="00034B1E" w:rsidRPr="00B50816" w:rsidRDefault="00034B1E" w:rsidP="00ED07CE">
            <w:pPr>
              <w:ind w:right="-576"/>
              <w:rPr>
                <w:sz w:val="18"/>
                <w:szCs w:val="18"/>
              </w:rPr>
            </w:pPr>
          </w:p>
        </w:tc>
      </w:tr>
      <w:tr w:rsidR="00034B1E" w:rsidTr="003C5DEE">
        <w:trPr>
          <w:trHeight w:val="432"/>
          <w:tblCellSpacing w:w="20" w:type="dxa"/>
          <w:jc w:val="center"/>
        </w:trPr>
        <w:tc>
          <w:tcPr>
            <w:tcW w:w="5805" w:type="dxa"/>
            <w:shd w:val="clear" w:color="auto" w:fill="auto"/>
          </w:tcPr>
          <w:p w:rsidR="00034B1E" w:rsidRPr="00842303" w:rsidRDefault="00034B1E" w:rsidP="00842303">
            <w:pPr>
              <w:pStyle w:val="ListParagraph"/>
              <w:numPr>
                <w:ilvl w:val="0"/>
                <w:numId w:val="18"/>
              </w:numPr>
              <w:rPr>
                <w:rFonts w:ascii="Arial" w:hAnsi="Arial"/>
                <w:sz w:val="18"/>
                <w:szCs w:val="18"/>
              </w:rPr>
            </w:pPr>
            <w:r w:rsidRPr="00842303">
              <w:rPr>
                <w:rFonts w:ascii="Arial" w:hAnsi="Arial"/>
                <w:sz w:val="18"/>
                <w:szCs w:val="18"/>
              </w:rPr>
              <w:t>Do training records exist and are they current with proper certifications, if required?</w:t>
            </w: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583" w:type="dxa"/>
            <w:shd w:val="clear" w:color="auto" w:fill="auto"/>
            <w:tcMar>
              <w:left w:w="115" w:type="dxa"/>
              <w:right w:w="720" w:type="dxa"/>
            </w:tcMar>
            <w:vAlign w:val="bottom"/>
          </w:tcPr>
          <w:p w:rsidR="00034B1E" w:rsidRPr="00B50816" w:rsidRDefault="00034B1E" w:rsidP="00ED07CE">
            <w:pPr>
              <w:ind w:right="-576"/>
              <w:rPr>
                <w:sz w:val="18"/>
                <w:szCs w:val="18"/>
              </w:rPr>
            </w:pPr>
          </w:p>
        </w:tc>
      </w:tr>
      <w:tr w:rsidR="00034B1E" w:rsidTr="003C5DEE">
        <w:trPr>
          <w:trHeight w:val="432"/>
          <w:tblCellSpacing w:w="20" w:type="dxa"/>
          <w:jc w:val="center"/>
        </w:trPr>
        <w:tc>
          <w:tcPr>
            <w:tcW w:w="5805" w:type="dxa"/>
            <w:shd w:val="clear" w:color="auto" w:fill="auto"/>
          </w:tcPr>
          <w:p w:rsidR="00034B1E" w:rsidRPr="00842303" w:rsidRDefault="00034B1E" w:rsidP="00842303">
            <w:pPr>
              <w:pStyle w:val="ListParagraph"/>
              <w:numPr>
                <w:ilvl w:val="0"/>
                <w:numId w:val="18"/>
              </w:numPr>
              <w:rPr>
                <w:rFonts w:ascii="Arial" w:hAnsi="Arial"/>
                <w:sz w:val="18"/>
                <w:szCs w:val="18"/>
              </w:rPr>
            </w:pPr>
            <w:r w:rsidRPr="00842303">
              <w:rPr>
                <w:rFonts w:ascii="Arial" w:hAnsi="Arial"/>
                <w:sz w:val="18"/>
                <w:szCs w:val="18"/>
              </w:rPr>
              <w:t>Is the area where the work is being performed clean and free from dirt and debris?</w:t>
            </w: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583" w:type="dxa"/>
            <w:shd w:val="clear" w:color="auto" w:fill="auto"/>
            <w:tcMar>
              <w:left w:w="115" w:type="dxa"/>
              <w:right w:w="720" w:type="dxa"/>
            </w:tcMar>
            <w:vAlign w:val="bottom"/>
          </w:tcPr>
          <w:p w:rsidR="00034B1E" w:rsidRPr="00B50816" w:rsidRDefault="00034B1E" w:rsidP="00ED07CE">
            <w:pPr>
              <w:ind w:right="-576"/>
              <w:rPr>
                <w:sz w:val="18"/>
                <w:szCs w:val="18"/>
              </w:rPr>
            </w:pPr>
          </w:p>
        </w:tc>
      </w:tr>
      <w:tr w:rsidR="00034B1E" w:rsidTr="003C5DEE">
        <w:trPr>
          <w:trHeight w:val="432"/>
          <w:tblCellSpacing w:w="20" w:type="dxa"/>
          <w:jc w:val="center"/>
        </w:trPr>
        <w:tc>
          <w:tcPr>
            <w:tcW w:w="5805" w:type="dxa"/>
            <w:shd w:val="clear" w:color="auto" w:fill="auto"/>
          </w:tcPr>
          <w:p w:rsidR="00034B1E" w:rsidRPr="00842303" w:rsidRDefault="00C87079" w:rsidP="00842303">
            <w:pPr>
              <w:pStyle w:val="ListParagraph"/>
              <w:numPr>
                <w:ilvl w:val="0"/>
                <w:numId w:val="18"/>
              </w:numPr>
              <w:rPr>
                <w:rFonts w:ascii="Arial" w:hAnsi="Arial"/>
                <w:sz w:val="18"/>
                <w:szCs w:val="18"/>
              </w:rPr>
            </w:pPr>
            <w:r w:rsidRPr="00C87079">
              <w:rPr>
                <w:rFonts w:ascii="Arial" w:hAnsi="Arial"/>
                <w:sz w:val="18"/>
                <w:szCs w:val="18"/>
              </w:rPr>
              <w:t xml:space="preserve">Is inspection and testing equipment of the required adequacy, accuracy, precision, and range to assure supplies produced comply with specifications and drawings?  </w:t>
            </w:r>
            <w:r w:rsidRPr="00C87079">
              <w:rPr>
                <w:rFonts w:ascii="Arial" w:hAnsi="Arial"/>
                <w:i/>
                <w:sz w:val="18"/>
                <w:szCs w:val="18"/>
              </w:rPr>
              <w:t>What Items were sampled and were they part of the supplier’s calibration program and within the calibration/check cycle?</w:t>
            </w: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583" w:type="dxa"/>
            <w:shd w:val="clear" w:color="auto" w:fill="auto"/>
            <w:tcMar>
              <w:left w:w="115" w:type="dxa"/>
              <w:right w:w="720" w:type="dxa"/>
            </w:tcMar>
            <w:vAlign w:val="bottom"/>
          </w:tcPr>
          <w:p w:rsidR="00034B1E" w:rsidRPr="00B50816" w:rsidRDefault="00034B1E" w:rsidP="00ED07CE">
            <w:pPr>
              <w:ind w:right="-576"/>
              <w:rPr>
                <w:sz w:val="18"/>
                <w:szCs w:val="18"/>
              </w:rPr>
            </w:pPr>
          </w:p>
        </w:tc>
      </w:tr>
      <w:tr w:rsidR="00034B1E" w:rsidTr="003C5DEE">
        <w:trPr>
          <w:trHeight w:val="432"/>
          <w:tblCellSpacing w:w="20" w:type="dxa"/>
          <w:jc w:val="center"/>
        </w:trPr>
        <w:tc>
          <w:tcPr>
            <w:tcW w:w="5805" w:type="dxa"/>
            <w:shd w:val="clear" w:color="auto" w:fill="auto"/>
          </w:tcPr>
          <w:p w:rsidR="00034B1E" w:rsidRPr="00842303" w:rsidRDefault="00034B1E" w:rsidP="00842303">
            <w:pPr>
              <w:pStyle w:val="ListParagraph"/>
              <w:numPr>
                <w:ilvl w:val="0"/>
                <w:numId w:val="18"/>
              </w:numPr>
              <w:rPr>
                <w:rFonts w:ascii="Arial" w:hAnsi="Arial"/>
                <w:sz w:val="18"/>
                <w:szCs w:val="18"/>
              </w:rPr>
            </w:pPr>
            <w:r w:rsidRPr="00842303">
              <w:rPr>
                <w:rFonts w:ascii="Arial" w:hAnsi="Arial"/>
                <w:sz w:val="18"/>
                <w:szCs w:val="18"/>
              </w:rPr>
              <w:t>Is all non-conforming material segregated, controlled, traceable and procedures exist for disposition of the non-conforming material?</w:t>
            </w: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583" w:type="dxa"/>
            <w:shd w:val="clear" w:color="auto" w:fill="auto"/>
            <w:tcMar>
              <w:left w:w="115" w:type="dxa"/>
              <w:right w:w="720" w:type="dxa"/>
            </w:tcMar>
            <w:vAlign w:val="bottom"/>
          </w:tcPr>
          <w:p w:rsidR="00034B1E" w:rsidRPr="00B50816" w:rsidRDefault="00034B1E" w:rsidP="00ED07CE">
            <w:pPr>
              <w:ind w:right="-576"/>
              <w:rPr>
                <w:sz w:val="18"/>
                <w:szCs w:val="18"/>
              </w:rPr>
            </w:pPr>
          </w:p>
        </w:tc>
      </w:tr>
      <w:tr w:rsidR="00034B1E" w:rsidTr="003C5DEE">
        <w:trPr>
          <w:trHeight w:val="432"/>
          <w:tblCellSpacing w:w="20" w:type="dxa"/>
          <w:jc w:val="center"/>
        </w:trPr>
        <w:tc>
          <w:tcPr>
            <w:tcW w:w="5805" w:type="dxa"/>
            <w:shd w:val="clear" w:color="auto" w:fill="auto"/>
          </w:tcPr>
          <w:p w:rsidR="00034B1E" w:rsidRPr="00842303" w:rsidRDefault="00034B1E" w:rsidP="00842303">
            <w:pPr>
              <w:pStyle w:val="ListParagraph"/>
              <w:numPr>
                <w:ilvl w:val="0"/>
                <w:numId w:val="18"/>
              </w:numPr>
              <w:rPr>
                <w:rFonts w:ascii="Arial" w:hAnsi="Arial"/>
                <w:sz w:val="18"/>
                <w:szCs w:val="18"/>
              </w:rPr>
            </w:pPr>
            <w:r w:rsidRPr="00842303">
              <w:rPr>
                <w:rFonts w:ascii="Arial" w:hAnsi="Arial"/>
                <w:sz w:val="18"/>
                <w:szCs w:val="18"/>
              </w:rPr>
              <w:t>Does Supplier perform the process per a written standard, i.e., MIL standard or NAVSEA?</w:t>
            </w: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583" w:type="dxa"/>
            <w:shd w:val="clear" w:color="auto" w:fill="auto"/>
            <w:tcMar>
              <w:left w:w="115" w:type="dxa"/>
              <w:right w:w="720" w:type="dxa"/>
            </w:tcMar>
            <w:vAlign w:val="bottom"/>
          </w:tcPr>
          <w:p w:rsidR="00034B1E" w:rsidRPr="00B50816" w:rsidRDefault="00034B1E" w:rsidP="00ED07CE">
            <w:pPr>
              <w:ind w:right="-576"/>
              <w:rPr>
                <w:sz w:val="18"/>
                <w:szCs w:val="18"/>
              </w:rPr>
            </w:pPr>
          </w:p>
        </w:tc>
      </w:tr>
      <w:tr w:rsidR="00034B1E" w:rsidTr="003C5DEE">
        <w:trPr>
          <w:trHeight w:val="432"/>
          <w:tblCellSpacing w:w="20" w:type="dxa"/>
          <w:jc w:val="center"/>
        </w:trPr>
        <w:tc>
          <w:tcPr>
            <w:tcW w:w="5805" w:type="dxa"/>
            <w:shd w:val="clear" w:color="auto" w:fill="auto"/>
          </w:tcPr>
          <w:p w:rsidR="00034B1E" w:rsidRPr="00842303" w:rsidRDefault="00034B1E" w:rsidP="00842303">
            <w:pPr>
              <w:pStyle w:val="ListParagraph"/>
              <w:numPr>
                <w:ilvl w:val="0"/>
                <w:numId w:val="18"/>
              </w:numPr>
              <w:rPr>
                <w:rFonts w:ascii="Arial" w:hAnsi="Arial"/>
                <w:sz w:val="18"/>
                <w:szCs w:val="18"/>
              </w:rPr>
            </w:pPr>
            <w:r w:rsidRPr="00842303">
              <w:rPr>
                <w:rFonts w:ascii="Arial" w:hAnsi="Arial"/>
                <w:sz w:val="18"/>
                <w:szCs w:val="18"/>
              </w:rPr>
              <w:t>Are applicable cleaning process</w:t>
            </w:r>
            <w:r w:rsidR="00FA6C45" w:rsidRPr="00842303">
              <w:rPr>
                <w:rFonts w:ascii="Arial" w:hAnsi="Arial"/>
                <w:sz w:val="18"/>
                <w:szCs w:val="18"/>
              </w:rPr>
              <w:t>es</w:t>
            </w:r>
            <w:r w:rsidRPr="00842303">
              <w:rPr>
                <w:rFonts w:ascii="Arial" w:hAnsi="Arial"/>
                <w:sz w:val="18"/>
                <w:szCs w:val="18"/>
              </w:rPr>
              <w:t xml:space="preserve">, flushing media, solvents, water, air, monitored and controlled so as not to introduce contamination to the product? </w:t>
            </w:r>
            <w:r w:rsidR="00842303">
              <w:rPr>
                <w:rFonts w:ascii="Arial" w:hAnsi="Arial"/>
                <w:sz w:val="18"/>
                <w:szCs w:val="18"/>
              </w:rPr>
              <w:t xml:space="preserve"> </w:t>
            </w:r>
            <w:r w:rsidRPr="00842303">
              <w:rPr>
                <w:rFonts w:ascii="Arial" w:hAnsi="Arial"/>
                <w:sz w:val="18"/>
                <w:szCs w:val="18"/>
              </w:rPr>
              <w:t xml:space="preserve">Are wiping and cleaning cloths for parts checked for grease, oil, </w:t>
            </w:r>
            <w:proofErr w:type="spellStart"/>
            <w:r w:rsidRPr="00842303">
              <w:rPr>
                <w:rFonts w:ascii="Arial" w:hAnsi="Arial"/>
                <w:sz w:val="18"/>
                <w:szCs w:val="18"/>
              </w:rPr>
              <w:t>etc</w:t>
            </w:r>
            <w:proofErr w:type="spellEnd"/>
            <w:r w:rsidR="00FA6C45" w:rsidRPr="00842303">
              <w:rPr>
                <w:rFonts w:ascii="Arial" w:hAnsi="Arial"/>
                <w:sz w:val="18"/>
                <w:szCs w:val="18"/>
              </w:rPr>
              <w:t>?</w:t>
            </w: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583" w:type="dxa"/>
            <w:shd w:val="clear" w:color="auto" w:fill="auto"/>
            <w:tcMar>
              <w:left w:w="115" w:type="dxa"/>
              <w:right w:w="720" w:type="dxa"/>
            </w:tcMar>
            <w:vAlign w:val="bottom"/>
          </w:tcPr>
          <w:p w:rsidR="00034B1E" w:rsidRPr="00B50816" w:rsidRDefault="00034B1E" w:rsidP="00ED07CE">
            <w:pPr>
              <w:ind w:right="-576"/>
              <w:rPr>
                <w:sz w:val="18"/>
                <w:szCs w:val="18"/>
              </w:rPr>
            </w:pPr>
          </w:p>
        </w:tc>
      </w:tr>
      <w:tr w:rsidR="00034B1E" w:rsidTr="003C5DEE">
        <w:trPr>
          <w:trHeight w:val="432"/>
          <w:tblCellSpacing w:w="20" w:type="dxa"/>
          <w:jc w:val="center"/>
        </w:trPr>
        <w:tc>
          <w:tcPr>
            <w:tcW w:w="5805" w:type="dxa"/>
            <w:shd w:val="clear" w:color="auto" w:fill="auto"/>
          </w:tcPr>
          <w:p w:rsidR="00034B1E" w:rsidRPr="00842303" w:rsidRDefault="00034B1E" w:rsidP="00842303">
            <w:pPr>
              <w:pStyle w:val="ListParagraph"/>
              <w:numPr>
                <w:ilvl w:val="0"/>
                <w:numId w:val="18"/>
              </w:numPr>
              <w:rPr>
                <w:rFonts w:ascii="Arial" w:hAnsi="Arial"/>
                <w:sz w:val="18"/>
                <w:szCs w:val="18"/>
              </w:rPr>
            </w:pPr>
            <w:r w:rsidRPr="00842303">
              <w:rPr>
                <w:rFonts w:ascii="Arial" w:hAnsi="Arial"/>
                <w:sz w:val="18"/>
                <w:szCs w:val="18"/>
              </w:rPr>
              <w:t>Are process operations being performed per the procedure? (proper number of windings, coils fully submerged, final dip coat applied correctly)</w:t>
            </w: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583" w:type="dxa"/>
            <w:shd w:val="clear" w:color="auto" w:fill="auto"/>
            <w:tcMar>
              <w:left w:w="115" w:type="dxa"/>
              <w:right w:w="720" w:type="dxa"/>
            </w:tcMar>
            <w:vAlign w:val="bottom"/>
          </w:tcPr>
          <w:p w:rsidR="00034B1E" w:rsidRPr="00B50816" w:rsidRDefault="00034B1E" w:rsidP="00ED07CE">
            <w:pPr>
              <w:ind w:right="-576"/>
              <w:rPr>
                <w:sz w:val="18"/>
                <w:szCs w:val="18"/>
              </w:rPr>
            </w:pPr>
          </w:p>
        </w:tc>
      </w:tr>
      <w:tr w:rsidR="00034B1E" w:rsidTr="003C5DEE">
        <w:trPr>
          <w:trHeight w:val="432"/>
          <w:tblCellSpacing w:w="20" w:type="dxa"/>
          <w:jc w:val="center"/>
        </w:trPr>
        <w:tc>
          <w:tcPr>
            <w:tcW w:w="5805" w:type="dxa"/>
            <w:shd w:val="clear" w:color="auto" w:fill="auto"/>
          </w:tcPr>
          <w:p w:rsidR="00034B1E" w:rsidRPr="00842303" w:rsidRDefault="00034B1E" w:rsidP="00842303">
            <w:pPr>
              <w:pStyle w:val="ListParagraph"/>
              <w:numPr>
                <w:ilvl w:val="0"/>
                <w:numId w:val="18"/>
              </w:numPr>
              <w:rPr>
                <w:rFonts w:ascii="Arial" w:hAnsi="Arial"/>
                <w:sz w:val="18"/>
                <w:szCs w:val="18"/>
              </w:rPr>
            </w:pPr>
            <w:r w:rsidRPr="00842303">
              <w:rPr>
                <w:rFonts w:ascii="Arial" w:hAnsi="Arial"/>
                <w:sz w:val="18"/>
                <w:szCs w:val="18"/>
              </w:rPr>
              <w:t>Is coat</w:t>
            </w:r>
            <w:r w:rsidR="00842303">
              <w:rPr>
                <w:rFonts w:ascii="Arial" w:hAnsi="Arial"/>
                <w:sz w:val="18"/>
                <w:szCs w:val="18"/>
              </w:rPr>
              <w:t>ing material per the drawing? (</w:t>
            </w:r>
            <w:proofErr w:type="gramStart"/>
            <w:r w:rsidR="00842303">
              <w:rPr>
                <w:rFonts w:ascii="Arial" w:hAnsi="Arial"/>
                <w:sz w:val="18"/>
                <w:szCs w:val="18"/>
              </w:rPr>
              <w:t>r</w:t>
            </w:r>
            <w:r w:rsidRPr="00842303">
              <w:rPr>
                <w:rFonts w:ascii="Arial" w:hAnsi="Arial"/>
                <w:sz w:val="18"/>
                <w:szCs w:val="18"/>
              </w:rPr>
              <w:t>esins</w:t>
            </w:r>
            <w:proofErr w:type="gramEnd"/>
            <w:r w:rsidRPr="00842303">
              <w:rPr>
                <w:rFonts w:ascii="Arial" w:hAnsi="Arial"/>
                <w:sz w:val="18"/>
                <w:szCs w:val="18"/>
              </w:rPr>
              <w:t>, epoxies etc</w:t>
            </w:r>
            <w:r w:rsidR="00842303">
              <w:rPr>
                <w:rFonts w:ascii="Arial" w:hAnsi="Arial"/>
                <w:sz w:val="18"/>
                <w:szCs w:val="18"/>
              </w:rPr>
              <w:t>.</w:t>
            </w:r>
            <w:r w:rsidRPr="00842303">
              <w:rPr>
                <w:rFonts w:ascii="Arial" w:hAnsi="Arial"/>
                <w:sz w:val="18"/>
                <w:szCs w:val="18"/>
              </w:rPr>
              <w:t>)</w:t>
            </w: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583" w:type="dxa"/>
            <w:shd w:val="clear" w:color="auto" w:fill="auto"/>
            <w:tcMar>
              <w:left w:w="115" w:type="dxa"/>
              <w:right w:w="720" w:type="dxa"/>
            </w:tcMar>
            <w:vAlign w:val="bottom"/>
          </w:tcPr>
          <w:p w:rsidR="00034B1E" w:rsidRPr="00B50816" w:rsidRDefault="00034B1E" w:rsidP="00ED07CE">
            <w:pPr>
              <w:ind w:right="-576"/>
              <w:rPr>
                <w:sz w:val="18"/>
                <w:szCs w:val="18"/>
              </w:rPr>
            </w:pPr>
          </w:p>
        </w:tc>
      </w:tr>
      <w:tr w:rsidR="00034B1E" w:rsidTr="003C5DEE">
        <w:trPr>
          <w:trHeight w:val="432"/>
          <w:tblCellSpacing w:w="20" w:type="dxa"/>
          <w:jc w:val="center"/>
        </w:trPr>
        <w:tc>
          <w:tcPr>
            <w:tcW w:w="5805" w:type="dxa"/>
            <w:shd w:val="clear" w:color="auto" w:fill="auto"/>
          </w:tcPr>
          <w:p w:rsidR="00034B1E" w:rsidRPr="00842303" w:rsidRDefault="00842303" w:rsidP="00842303">
            <w:pPr>
              <w:pStyle w:val="ListParagraph"/>
              <w:numPr>
                <w:ilvl w:val="0"/>
                <w:numId w:val="18"/>
              </w:numPr>
              <w:rPr>
                <w:rFonts w:ascii="Arial" w:hAnsi="Arial"/>
                <w:sz w:val="18"/>
                <w:szCs w:val="18"/>
              </w:rPr>
            </w:pPr>
            <w:r w:rsidRPr="00842303">
              <w:rPr>
                <w:rFonts w:ascii="Arial" w:hAnsi="Arial"/>
                <w:sz w:val="18"/>
                <w:szCs w:val="18"/>
              </w:rPr>
              <w:t xml:space="preserve">Verify that the coils have the required materials applied </w:t>
            </w:r>
            <w:r>
              <w:rPr>
                <w:rFonts w:ascii="Arial" w:hAnsi="Arial"/>
                <w:sz w:val="18"/>
                <w:szCs w:val="18"/>
              </w:rPr>
              <w:t xml:space="preserve">properly </w:t>
            </w:r>
            <w:r w:rsidRPr="00842303">
              <w:rPr>
                <w:rFonts w:ascii="Arial" w:hAnsi="Arial"/>
                <w:sz w:val="18"/>
                <w:szCs w:val="18"/>
              </w:rPr>
              <w:t>in order to achieve the required mechanical strength and prevent wires from rubbing against each other due to vibration.  This is particularly important where the coils enter the stator or rotor.  This will eventually wear the insulating coating causing a short circuit.</w:t>
            </w: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583" w:type="dxa"/>
            <w:shd w:val="clear" w:color="auto" w:fill="auto"/>
            <w:tcMar>
              <w:left w:w="115" w:type="dxa"/>
              <w:right w:w="720" w:type="dxa"/>
            </w:tcMar>
            <w:vAlign w:val="bottom"/>
          </w:tcPr>
          <w:p w:rsidR="00034B1E" w:rsidRPr="00B50816" w:rsidRDefault="00034B1E" w:rsidP="00ED07CE">
            <w:pPr>
              <w:ind w:right="-576"/>
              <w:rPr>
                <w:sz w:val="18"/>
                <w:szCs w:val="18"/>
              </w:rPr>
            </w:pPr>
          </w:p>
        </w:tc>
      </w:tr>
      <w:tr w:rsidR="00034B1E" w:rsidTr="003C5DEE">
        <w:trPr>
          <w:trHeight w:val="432"/>
          <w:tblCellSpacing w:w="20" w:type="dxa"/>
          <w:jc w:val="center"/>
        </w:trPr>
        <w:tc>
          <w:tcPr>
            <w:tcW w:w="5805" w:type="dxa"/>
            <w:shd w:val="clear" w:color="auto" w:fill="auto"/>
          </w:tcPr>
          <w:p w:rsidR="00034B1E" w:rsidRPr="00842303" w:rsidRDefault="00034B1E" w:rsidP="00842303">
            <w:pPr>
              <w:pStyle w:val="ListParagraph"/>
              <w:numPr>
                <w:ilvl w:val="0"/>
                <w:numId w:val="18"/>
              </w:numPr>
              <w:ind w:right="-18"/>
              <w:rPr>
                <w:rFonts w:ascii="Arial" w:hAnsi="Arial"/>
                <w:sz w:val="18"/>
                <w:szCs w:val="18"/>
              </w:rPr>
            </w:pPr>
            <w:r w:rsidRPr="00842303">
              <w:rPr>
                <w:rFonts w:ascii="Arial" w:hAnsi="Arial"/>
                <w:sz w:val="18"/>
                <w:szCs w:val="18"/>
              </w:rPr>
              <w:t xml:space="preserve">Is testing performed to the procedure? </w:t>
            </w:r>
            <w:r w:rsidR="00842303">
              <w:rPr>
                <w:rFonts w:ascii="Arial" w:hAnsi="Arial"/>
                <w:sz w:val="18"/>
                <w:szCs w:val="18"/>
              </w:rPr>
              <w:t xml:space="preserve"> </w:t>
            </w:r>
            <w:r w:rsidRPr="00842303">
              <w:rPr>
                <w:rFonts w:ascii="Arial" w:hAnsi="Arial"/>
                <w:sz w:val="18"/>
                <w:szCs w:val="18"/>
              </w:rPr>
              <w:t>Is it approved, if required?</w:t>
            </w: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583" w:type="dxa"/>
            <w:shd w:val="clear" w:color="auto" w:fill="auto"/>
            <w:tcMar>
              <w:left w:w="115" w:type="dxa"/>
              <w:right w:w="720" w:type="dxa"/>
            </w:tcMar>
            <w:vAlign w:val="bottom"/>
          </w:tcPr>
          <w:p w:rsidR="00034B1E" w:rsidRPr="00B50816" w:rsidRDefault="00034B1E" w:rsidP="00ED07CE">
            <w:pPr>
              <w:ind w:right="-576"/>
              <w:rPr>
                <w:sz w:val="18"/>
                <w:szCs w:val="18"/>
              </w:rPr>
            </w:pPr>
          </w:p>
        </w:tc>
      </w:tr>
      <w:tr w:rsidR="00034B1E" w:rsidTr="003C5DEE">
        <w:trPr>
          <w:trHeight w:val="432"/>
          <w:tblCellSpacing w:w="20" w:type="dxa"/>
          <w:jc w:val="center"/>
        </w:trPr>
        <w:tc>
          <w:tcPr>
            <w:tcW w:w="5805" w:type="dxa"/>
            <w:shd w:val="clear" w:color="auto" w:fill="auto"/>
          </w:tcPr>
          <w:p w:rsidR="00034B1E" w:rsidRPr="00B50816" w:rsidRDefault="00034B1E" w:rsidP="00A319F7">
            <w:pPr>
              <w:ind w:right="-18"/>
              <w:rPr>
                <w:rFonts w:ascii="Arial" w:hAnsi="Arial"/>
                <w:sz w:val="18"/>
                <w:szCs w:val="18"/>
              </w:rPr>
            </w:pPr>
            <w:r>
              <w:rPr>
                <w:rFonts w:ascii="Arial" w:hAnsi="Arial"/>
                <w:sz w:val="18"/>
                <w:szCs w:val="18"/>
              </w:rPr>
              <w:t>Other observations</w:t>
            </w: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583" w:type="dxa"/>
            <w:shd w:val="clear" w:color="auto" w:fill="auto"/>
            <w:tcMar>
              <w:left w:w="115" w:type="dxa"/>
              <w:right w:w="720" w:type="dxa"/>
            </w:tcMar>
            <w:vAlign w:val="bottom"/>
          </w:tcPr>
          <w:p w:rsidR="00034B1E" w:rsidRPr="00B50816" w:rsidRDefault="00034B1E" w:rsidP="00ED07CE">
            <w:pPr>
              <w:ind w:right="-576"/>
              <w:rPr>
                <w:sz w:val="18"/>
                <w:szCs w:val="18"/>
              </w:rPr>
            </w:pPr>
          </w:p>
        </w:tc>
      </w:tr>
      <w:tr w:rsidR="00034B1E" w:rsidTr="003C5DEE">
        <w:trPr>
          <w:trHeight w:val="432"/>
          <w:tblCellSpacing w:w="20" w:type="dxa"/>
          <w:jc w:val="center"/>
        </w:trPr>
        <w:tc>
          <w:tcPr>
            <w:tcW w:w="5805" w:type="dxa"/>
            <w:shd w:val="clear" w:color="auto" w:fill="auto"/>
          </w:tcPr>
          <w:p w:rsidR="00034B1E" w:rsidRPr="00B50816" w:rsidRDefault="00034B1E" w:rsidP="00A319F7">
            <w:pPr>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583" w:type="dxa"/>
            <w:shd w:val="clear" w:color="auto" w:fill="auto"/>
            <w:tcMar>
              <w:left w:w="115" w:type="dxa"/>
              <w:right w:w="720" w:type="dxa"/>
            </w:tcMar>
            <w:vAlign w:val="bottom"/>
          </w:tcPr>
          <w:p w:rsidR="00034B1E" w:rsidRPr="00B50816" w:rsidRDefault="00034B1E" w:rsidP="00ED07CE">
            <w:pPr>
              <w:ind w:right="-576"/>
              <w:rPr>
                <w:sz w:val="18"/>
                <w:szCs w:val="18"/>
              </w:rPr>
            </w:pPr>
          </w:p>
        </w:tc>
      </w:tr>
      <w:tr w:rsidR="00034B1E" w:rsidTr="003C5DEE">
        <w:trPr>
          <w:trHeight w:val="432"/>
          <w:tblCellSpacing w:w="20" w:type="dxa"/>
          <w:jc w:val="center"/>
        </w:trPr>
        <w:tc>
          <w:tcPr>
            <w:tcW w:w="5805" w:type="dxa"/>
            <w:shd w:val="clear" w:color="auto" w:fill="auto"/>
          </w:tcPr>
          <w:p w:rsidR="00034B1E" w:rsidRPr="00B50816" w:rsidRDefault="00034B1E" w:rsidP="00A319F7">
            <w:pPr>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583" w:type="dxa"/>
            <w:shd w:val="clear" w:color="auto" w:fill="auto"/>
            <w:tcMar>
              <w:left w:w="115" w:type="dxa"/>
              <w:right w:w="720" w:type="dxa"/>
            </w:tcMar>
            <w:vAlign w:val="bottom"/>
          </w:tcPr>
          <w:p w:rsidR="00034B1E" w:rsidRPr="00B50816" w:rsidRDefault="00034B1E" w:rsidP="00ED07CE">
            <w:pPr>
              <w:ind w:right="-576"/>
              <w:rPr>
                <w:sz w:val="18"/>
                <w:szCs w:val="18"/>
              </w:rPr>
            </w:pPr>
          </w:p>
        </w:tc>
      </w:tr>
      <w:tr w:rsidR="00034B1E" w:rsidTr="003C5DEE">
        <w:trPr>
          <w:trHeight w:val="432"/>
          <w:tblCellSpacing w:w="20" w:type="dxa"/>
          <w:jc w:val="center"/>
        </w:trPr>
        <w:tc>
          <w:tcPr>
            <w:tcW w:w="5805" w:type="dxa"/>
            <w:shd w:val="clear" w:color="auto" w:fill="auto"/>
          </w:tcPr>
          <w:p w:rsidR="00034B1E" w:rsidRPr="00B50816" w:rsidRDefault="00034B1E" w:rsidP="00A319F7">
            <w:pPr>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66" w:type="dxa"/>
            <w:shd w:val="clear" w:color="auto" w:fill="auto"/>
            <w:vAlign w:val="center"/>
          </w:tcPr>
          <w:p w:rsidR="00034B1E" w:rsidRPr="00B50816" w:rsidRDefault="00034B1E" w:rsidP="00ED07CE">
            <w:pPr>
              <w:ind w:right="-576"/>
              <w:rPr>
                <w:rFonts w:ascii="Arial" w:hAnsi="Arial"/>
                <w:sz w:val="18"/>
                <w:szCs w:val="18"/>
              </w:rPr>
            </w:pPr>
          </w:p>
        </w:tc>
        <w:tc>
          <w:tcPr>
            <w:tcW w:w="4583" w:type="dxa"/>
            <w:shd w:val="clear" w:color="auto" w:fill="auto"/>
            <w:tcMar>
              <w:left w:w="115" w:type="dxa"/>
              <w:right w:w="720" w:type="dxa"/>
            </w:tcMar>
            <w:vAlign w:val="bottom"/>
          </w:tcPr>
          <w:p w:rsidR="00034B1E" w:rsidRPr="00B50816" w:rsidRDefault="00034B1E" w:rsidP="00ED07CE">
            <w:pPr>
              <w:ind w:right="-576"/>
              <w:rPr>
                <w:sz w:val="18"/>
                <w:szCs w:val="18"/>
              </w:rPr>
            </w:pPr>
          </w:p>
        </w:tc>
      </w:tr>
      <w:bookmarkEnd w:id="0"/>
    </w:tbl>
    <w:p w:rsidR="00842303" w:rsidRDefault="00842303">
      <w:r>
        <w:br w:type="page"/>
      </w:r>
    </w:p>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D46319" w:rsidRPr="003A2F1C" w:rsidTr="00ED07CE">
        <w:tc>
          <w:tcPr>
            <w:tcW w:w="2520" w:type="dxa"/>
            <w:tcBorders>
              <w:top w:val="nil"/>
              <w:left w:val="nil"/>
              <w:bottom w:val="nil"/>
              <w:right w:val="nil"/>
            </w:tcBorders>
          </w:tcPr>
          <w:p w:rsidR="00034B1E" w:rsidRDefault="00034B1E" w:rsidP="00ED07CE">
            <w:pPr>
              <w:rPr>
                <w:rFonts w:ascii="Arial" w:hAnsi="Arial" w:cs="Arial"/>
                <w:b/>
                <w:color w:val="000000"/>
              </w:rPr>
            </w:pPr>
          </w:p>
          <w:p w:rsidR="00D46319" w:rsidRPr="003A2F1C" w:rsidRDefault="00D46319" w:rsidP="00ED07CE">
            <w:pPr>
              <w:rPr>
                <w:rFonts w:ascii="Arial" w:hAnsi="Arial" w:cs="Arial"/>
                <w:b/>
                <w:color w:val="000000"/>
              </w:rPr>
            </w:pPr>
            <w:r w:rsidRPr="003A2F1C">
              <w:rPr>
                <w:rFonts w:ascii="Arial" w:hAnsi="Arial" w:cs="Arial"/>
                <w:b/>
                <w:color w:val="000000"/>
              </w:rPr>
              <w:t>Overall MP</w:t>
            </w:r>
            <w:r>
              <w:rPr>
                <w:rFonts w:ascii="Arial" w:hAnsi="Arial" w:cs="Arial"/>
                <w:b/>
                <w:color w:val="000000"/>
              </w:rPr>
              <w:t>S</w:t>
            </w:r>
            <w:r w:rsidRPr="003A2F1C">
              <w:rPr>
                <w:rFonts w:ascii="Arial" w:hAnsi="Arial" w:cs="Arial"/>
                <w:b/>
                <w:color w:val="000000"/>
              </w:rPr>
              <w:t xml:space="preserve"> Results:</w:t>
            </w:r>
          </w:p>
        </w:tc>
        <w:tc>
          <w:tcPr>
            <w:tcW w:w="2880" w:type="dxa"/>
            <w:tcBorders>
              <w:top w:val="nil"/>
              <w:left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SATISFACTORY</w:t>
            </w:r>
          </w:p>
        </w:tc>
        <w:tc>
          <w:tcPr>
            <w:tcW w:w="400" w:type="dxa"/>
          </w:tcPr>
          <w:p w:rsidR="00D46319" w:rsidRPr="003A2F1C" w:rsidRDefault="00D46319" w:rsidP="00ED07CE">
            <w:pPr>
              <w:rPr>
                <w:rFonts w:ascii="Arial" w:hAnsi="Arial" w:cs="Arial"/>
                <w:b/>
                <w:color w:val="000000"/>
              </w:rPr>
            </w:pPr>
          </w:p>
        </w:tc>
        <w:tc>
          <w:tcPr>
            <w:tcW w:w="2880" w:type="dxa"/>
            <w:tcBorders>
              <w:top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UNSATISFACTORY</w:t>
            </w:r>
          </w:p>
        </w:tc>
        <w:tc>
          <w:tcPr>
            <w:tcW w:w="400" w:type="dxa"/>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D46319" w:rsidRPr="003A2F1C" w:rsidTr="00ED07CE">
        <w:tc>
          <w:tcPr>
            <w:tcW w:w="408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Corrective Action Generated?</w:t>
            </w:r>
          </w:p>
        </w:tc>
        <w:tc>
          <w:tcPr>
            <w:tcW w:w="830"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No</w:t>
            </w:r>
          </w:p>
        </w:tc>
        <w:tc>
          <w:tcPr>
            <w:tcW w:w="443" w:type="dxa"/>
          </w:tcPr>
          <w:p w:rsidR="00D46319" w:rsidRPr="003A2F1C" w:rsidRDefault="00D46319" w:rsidP="00ED07CE">
            <w:pPr>
              <w:rPr>
                <w:rFonts w:ascii="Arial" w:hAnsi="Arial" w:cs="Arial"/>
                <w:b/>
                <w:color w:val="000000"/>
              </w:rPr>
            </w:pPr>
          </w:p>
        </w:tc>
        <w:tc>
          <w:tcPr>
            <w:tcW w:w="408" w:type="dxa"/>
            <w:tcBorders>
              <w:top w:val="nil"/>
              <w:bottom w:val="nil"/>
              <w:right w:val="nil"/>
            </w:tcBorders>
          </w:tcPr>
          <w:p w:rsidR="00D46319" w:rsidRPr="003A2F1C" w:rsidRDefault="00D46319" w:rsidP="00ED07CE">
            <w:pPr>
              <w:rPr>
                <w:rFonts w:ascii="Arial" w:hAnsi="Arial" w:cs="Arial"/>
                <w:b/>
                <w:color w:val="000000"/>
              </w:rPr>
            </w:pPr>
          </w:p>
        </w:tc>
        <w:tc>
          <w:tcPr>
            <w:tcW w:w="865"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Yes</w:t>
            </w:r>
          </w:p>
        </w:tc>
        <w:tc>
          <w:tcPr>
            <w:tcW w:w="443" w:type="dxa"/>
          </w:tcPr>
          <w:p w:rsidR="00D46319" w:rsidRPr="003A2F1C" w:rsidRDefault="00D46319" w:rsidP="00ED07CE">
            <w:pPr>
              <w:rPr>
                <w:rFonts w:ascii="Arial" w:hAnsi="Arial" w:cs="Arial"/>
                <w:b/>
                <w:color w:val="000000"/>
              </w:rPr>
            </w:pPr>
          </w:p>
        </w:tc>
        <w:tc>
          <w:tcPr>
            <w:tcW w:w="299" w:type="dxa"/>
            <w:tcBorders>
              <w:top w:val="nil"/>
              <w:bottom w:val="nil"/>
              <w:right w:val="nil"/>
            </w:tcBorders>
          </w:tcPr>
          <w:p w:rsidR="00D46319" w:rsidRPr="003A2F1C" w:rsidRDefault="00D46319" w:rsidP="00ED07CE">
            <w:pPr>
              <w:rPr>
                <w:rFonts w:ascii="Arial" w:hAnsi="Arial" w:cs="Arial"/>
                <w:b/>
                <w:color w:val="000000"/>
              </w:rPr>
            </w:pPr>
          </w:p>
        </w:tc>
        <w:tc>
          <w:tcPr>
            <w:tcW w:w="84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szCs w:val="22"/>
        </w:rPr>
      </w:pPr>
      <w:r w:rsidRPr="003A2F1C">
        <w:rPr>
          <w:rFonts w:ascii="Arial" w:hAnsi="Arial" w:cs="Arial"/>
          <w:b/>
          <w:color w:val="000000"/>
          <w:sz w:val="22"/>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842303"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color w:val="000000"/>
          <w:sz w:val="22"/>
          <w:szCs w:val="22"/>
        </w:rPr>
      </w:pPr>
    </w:p>
    <w:p w:rsidR="00D46319" w:rsidRPr="003A2F1C" w:rsidRDefault="00D46319" w:rsidP="00D46319">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842303"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color w:val="000000"/>
          <w:sz w:val="22"/>
          <w:szCs w:val="22"/>
        </w:rPr>
      </w:pPr>
    </w:p>
    <w:sectPr w:rsidR="00D46319" w:rsidRPr="003A2F1C" w:rsidSect="003D6C5B">
      <w:footerReference w:type="default" r:id="rId8"/>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9A" w:rsidRDefault="00DD119A" w:rsidP="007E036D">
      <w:r>
        <w:separator/>
      </w:r>
    </w:p>
  </w:endnote>
  <w:endnote w:type="continuationSeparator" w:id="0">
    <w:p w:rsidR="00DD119A" w:rsidRDefault="00DD119A" w:rsidP="007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52" w:rsidRDefault="007A5E52" w:rsidP="007A5E52">
    <w:pPr>
      <w:pStyle w:val="Footer"/>
      <w:tabs>
        <w:tab w:val="clear" w:pos="9360"/>
        <w:tab w:val="right" w:pos="10080"/>
        <w:tab w:val="left" w:pos="10170"/>
      </w:tabs>
    </w:pPr>
    <w:r>
      <w:t>Manufacturing Process Surveillance</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C5DE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5DEE">
      <w:rPr>
        <w:b/>
        <w:bCs/>
        <w:noProof/>
      </w:rPr>
      <w:t>4</w:t>
    </w:r>
    <w:r>
      <w:rPr>
        <w:b/>
        <w:bCs/>
        <w:sz w:val="24"/>
        <w:szCs w:val="24"/>
      </w:rPr>
      <w:fldChar w:fldCharType="end"/>
    </w:r>
  </w:p>
  <w:p w:rsidR="007A5E52" w:rsidRDefault="007A5E52" w:rsidP="007A5E52">
    <w:pPr>
      <w:pStyle w:val="Footer"/>
    </w:pPr>
    <w:r>
      <w:t>Local Modification Authorized</w:t>
    </w:r>
  </w:p>
  <w:p w:rsidR="007A5E52" w:rsidRDefault="007A5E52" w:rsidP="007A5E52">
    <w:pPr>
      <w:pStyle w:val="Footer"/>
    </w:pPr>
    <w:r>
      <w:t xml:space="preserve">Revised by NSEO </w:t>
    </w:r>
    <w:r w:rsidR="00D1331E">
      <w:t>January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9A" w:rsidRDefault="00DD119A" w:rsidP="007E036D">
      <w:r>
        <w:separator/>
      </w:r>
    </w:p>
  </w:footnote>
  <w:footnote w:type="continuationSeparator" w:id="0">
    <w:p w:rsidR="00DD119A" w:rsidRDefault="00DD119A" w:rsidP="007E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400"/>
    <w:multiLevelType w:val="singleLevel"/>
    <w:tmpl w:val="04090019"/>
    <w:lvl w:ilvl="0">
      <w:start w:val="1"/>
      <w:numFmt w:val="lowerLetter"/>
      <w:lvlText w:val="%1."/>
      <w:lvlJc w:val="left"/>
      <w:pPr>
        <w:tabs>
          <w:tab w:val="num" w:pos="360"/>
        </w:tabs>
        <w:ind w:left="360" w:hanging="360"/>
      </w:pPr>
    </w:lvl>
  </w:abstractNum>
  <w:abstractNum w:abstractNumId="1">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F353C"/>
    <w:multiLevelType w:val="hybridMultilevel"/>
    <w:tmpl w:val="4F0CE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538"/>
    <w:multiLevelType w:val="hybridMultilevel"/>
    <w:tmpl w:val="50A4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F6960"/>
    <w:multiLevelType w:val="hybridMultilevel"/>
    <w:tmpl w:val="8B0EFFB6"/>
    <w:lvl w:ilvl="0" w:tplc="BCA69C7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E64FF"/>
    <w:multiLevelType w:val="hybridMultilevel"/>
    <w:tmpl w:val="8BDCE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57FB1"/>
    <w:multiLevelType w:val="hybridMultilevel"/>
    <w:tmpl w:val="130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11516"/>
    <w:multiLevelType w:val="hybridMultilevel"/>
    <w:tmpl w:val="2CD67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D7C5A"/>
    <w:multiLevelType w:val="hybridMultilevel"/>
    <w:tmpl w:val="D3481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801B8"/>
    <w:multiLevelType w:val="hybridMultilevel"/>
    <w:tmpl w:val="520877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47F1A5A"/>
    <w:multiLevelType w:val="hybridMultilevel"/>
    <w:tmpl w:val="67583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CF189F"/>
    <w:multiLevelType w:val="hybridMultilevel"/>
    <w:tmpl w:val="6F161684"/>
    <w:lvl w:ilvl="0" w:tplc="0C4C23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B4272CB"/>
    <w:multiLevelType w:val="hybridMultilevel"/>
    <w:tmpl w:val="5B10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12"/>
  </w:num>
  <w:num w:numId="4">
    <w:abstractNumId w:val="9"/>
  </w:num>
  <w:num w:numId="5">
    <w:abstractNumId w:val="6"/>
  </w:num>
  <w:num w:numId="6">
    <w:abstractNumId w:val="2"/>
  </w:num>
  <w:num w:numId="7">
    <w:abstractNumId w:val="17"/>
  </w:num>
  <w:num w:numId="8">
    <w:abstractNumId w:val="7"/>
  </w:num>
  <w:num w:numId="9">
    <w:abstractNumId w:val="14"/>
  </w:num>
  <w:num w:numId="10">
    <w:abstractNumId w:val="4"/>
  </w:num>
  <w:num w:numId="11">
    <w:abstractNumId w:val="3"/>
  </w:num>
  <w:num w:numId="12">
    <w:abstractNumId w:val="5"/>
  </w:num>
  <w:num w:numId="13">
    <w:abstractNumId w:val="13"/>
  </w:num>
  <w:num w:numId="14">
    <w:abstractNumId w:val="11"/>
  </w:num>
  <w:num w:numId="15">
    <w:abstractNumId w:val="15"/>
  </w:num>
  <w:num w:numId="16">
    <w:abstractNumId w:val="16"/>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50"/>
    <w:rsid w:val="00034B1E"/>
    <w:rsid w:val="00091D37"/>
    <w:rsid w:val="000F0805"/>
    <w:rsid w:val="000F31C1"/>
    <w:rsid w:val="000F5C26"/>
    <w:rsid w:val="00111040"/>
    <w:rsid w:val="00112433"/>
    <w:rsid w:val="0015635B"/>
    <w:rsid w:val="00174A53"/>
    <w:rsid w:val="001B18A5"/>
    <w:rsid w:val="001B603D"/>
    <w:rsid w:val="001B6BF0"/>
    <w:rsid w:val="001D6E54"/>
    <w:rsid w:val="001D736C"/>
    <w:rsid w:val="0022023A"/>
    <w:rsid w:val="00236843"/>
    <w:rsid w:val="00237893"/>
    <w:rsid w:val="002534B5"/>
    <w:rsid w:val="0025628E"/>
    <w:rsid w:val="002B3784"/>
    <w:rsid w:val="002D1DE0"/>
    <w:rsid w:val="002E4303"/>
    <w:rsid w:val="002F4659"/>
    <w:rsid w:val="002F5F2E"/>
    <w:rsid w:val="00345710"/>
    <w:rsid w:val="00345D50"/>
    <w:rsid w:val="00350B0E"/>
    <w:rsid w:val="003544A4"/>
    <w:rsid w:val="0035567E"/>
    <w:rsid w:val="00355BCE"/>
    <w:rsid w:val="00362A11"/>
    <w:rsid w:val="0036558F"/>
    <w:rsid w:val="0036735F"/>
    <w:rsid w:val="00386F95"/>
    <w:rsid w:val="003A3FFD"/>
    <w:rsid w:val="003A5ACB"/>
    <w:rsid w:val="003C5DEE"/>
    <w:rsid w:val="003C78A2"/>
    <w:rsid w:val="003D6C5B"/>
    <w:rsid w:val="003D6D5F"/>
    <w:rsid w:val="003E3288"/>
    <w:rsid w:val="003F01A3"/>
    <w:rsid w:val="004414DB"/>
    <w:rsid w:val="0044154F"/>
    <w:rsid w:val="0045487E"/>
    <w:rsid w:val="0045795D"/>
    <w:rsid w:val="00475D4D"/>
    <w:rsid w:val="00491000"/>
    <w:rsid w:val="00491A35"/>
    <w:rsid w:val="004A1409"/>
    <w:rsid w:val="004B0ACB"/>
    <w:rsid w:val="004B5DE0"/>
    <w:rsid w:val="004C109E"/>
    <w:rsid w:val="004C2679"/>
    <w:rsid w:val="004D4F29"/>
    <w:rsid w:val="004F258A"/>
    <w:rsid w:val="004F3DDB"/>
    <w:rsid w:val="00551BF8"/>
    <w:rsid w:val="0057382C"/>
    <w:rsid w:val="00580EC1"/>
    <w:rsid w:val="005A6A7C"/>
    <w:rsid w:val="00600D75"/>
    <w:rsid w:val="0060207E"/>
    <w:rsid w:val="00614AF8"/>
    <w:rsid w:val="00632C44"/>
    <w:rsid w:val="00634873"/>
    <w:rsid w:val="00657D32"/>
    <w:rsid w:val="006D59B7"/>
    <w:rsid w:val="006E5DE7"/>
    <w:rsid w:val="007030FE"/>
    <w:rsid w:val="00714E61"/>
    <w:rsid w:val="00761B23"/>
    <w:rsid w:val="00764912"/>
    <w:rsid w:val="00792310"/>
    <w:rsid w:val="007A30BC"/>
    <w:rsid w:val="007A38FA"/>
    <w:rsid w:val="007A5E52"/>
    <w:rsid w:val="007A6DE4"/>
    <w:rsid w:val="007C2008"/>
    <w:rsid w:val="007E036D"/>
    <w:rsid w:val="007E587C"/>
    <w:rsid w:val="00826BD9"/>
    <w:rsid w:val="00833739"/>
    <w:rsid w:val="00841414"/>
    <w:rsid w:val="00842303"/>
    <w:rsid w:val="00845B8A"/>
    <w:rsid w:val="0087503E"/>
    <w:rsid w:val="00884CDE"/>
    <w:rsid w:val="008A4E62"/>
    <w:rsid w:val="008C2500"/>
    <w:rsid w:val="008D5398"/>
    <w:rsid w:val="008E3D2D"/>
    <w:rsid w:val="008E633A"/>
    <w:rsid w:val="00912DB2"/>
    <w:rsid w:val="0091614C"/>
    <w:rsid w:val="0092280F"/>
    <w:rsid w:val="00947347"/>
    <w:rsid w:val="00952B8D"/>
    <w:rsid w:val="009532D7"/>
    <w:rsid w:val="00974529"/>
    <w:rsid w:val="009B1151"/>
    <w:rsid w:val="009B7662"/>
    <w:rsid w:val="00A074F7"/>
    <w:rsid w:val="00A14320"/>
    <w:rsid w:val="00A31A17"/>
    <w:rsid w:val="00A41CA1"/>
    <w:rsid w:val="00A47B44"/>
    <w:rsid w:val="00A63CCB"/>
    <w:rsid w:val="00A83072"/>
    <w:rsid w:val="00A945C5"/>
    <w:rsid w:val="00AB060B"/>
    <w:rsid w:val="00AC6FC5"/>
    <w:rsid w:val="00B01FE4"/>
    <w:rsid w:val="00B03B72"/>
    <w:rsid w:val="00B054C3"/>
    <w:rsid w:val="00B27816"/>
    <w:rsid w:val="00B306C9"/>
    <w:rsid w:val="00B363D9"/>
    <w:rsid w:val="00B36F63"/>
    <w:rsid w:val="00B41C41"/>
    <w:rsid w:val="00B50816"/>
    <w:rsid w:val="00C17B64"/>
    <w:rsid w:val="00C2791E"/>
    <w:rsid w:val="00C527D8"/>
    <w:rsid w:val="00C76761"/>
    <w:rsid w:val="00C87079"/>
    <w:rsid w:val="00CA0718"/>
    <w:rsid w:val="00CA4B42"/>
    <w:rsid w:val="00CA7932"/>
    <w:rsid w:val="00CF629B"/>
    <w:rsid w:val="00D1331E"/>
    <w:rsid w:val="00D3373F"/>
    <w:rsid w:val="00D33D18"/>
    <w:rsid w:val="00D346CB"/>
    <w:rsid w:val="00D46319"/>
    <w:rsid w:val="00D51716"/>
    <w:rsid w:val="00D517E6"/>
    <w:rsid w:val="00D52876"/>
    <w:rsid w:val="00D7222E"/>
    <w:rsid w:val="00D91197"/>
    <w:rsid w:val="00D94C9D"/>
    <w:rsid w:val="00D972D0"/>
    <w:rsid w:val="00DB12EF"/>
    <w:rsid w:val="00DB15EF"/>
    <w:rsid w:val="00DB55DC"/>
    <w:rsid w:val="00DD119A"/>
    <w:rsid w:val="00E3081E"/>
    <w:rsid w:val="00E55E4A"/>
    <w:rsid w:val="00E734C5"/>
    <w:rsid w:val="00ED78FA"/>
    <w:rsid w:val="00EE4A14"/>
    <w:rsid w:val="00F2033B"/>
    <w:rsid w:val="00F22C75"/>
    <w:rsid w:val="00F241AE"/>
    <w:rsid w:val="00F25E19"/>
    <w:rsid w:val="00F547E5"/>
    <w:rsid w:val="00F90349"/>
    <w:rsid w:val="00FA1049"/>
    <w:rsid w:val="00FA44A4"/>
    <w:rsid w:val="00FA6C45"/>
    <w:rsid w:val="00FC21EE"/>
    <w:rsid w:val="00FD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597DE3FD-708B-4F24-AAF5-DA6D8E205BF4}"/>
</file>

<file path=customXml/itemProps2.xml><?xml version="1.0" encoding="utf-8"?>
<ds:datastoreItem xmlns:ds="http://schemas.openxmlformats.org/officeDocument/2006/customXml" ds:itemID="{2A803011-6872-4442-A8D9-F29AEB511121}"/>
</file>

<file path=customXml/itemProps3.xml><?xml version="1.0" encoding="utf-8"?>
<ds:datastoreItem xmlns:ds="http://schemas.openxmlformats.org/officeDocument/2006/customXml" ds:itemID="{59CE2A47-6563-48AA-B7BC-AC2942D94AE4}"/>
</file>

<file path=docProps/app.xml><?xml version="1.0" encoding="utf-8"?>
<Properties xmlns="http://schemas.openxmlformats.org/officeDocument/2006/extended-properties" xmlns:vt="http://schemas.openxmlformats.org/officeDocument/2006/docPropsVTypes">
  <Template>Normal</Template>
  <TotalTime>6</TotalTime>
  <Pages>4</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SURVEILLANCE RECORD</vt:lpstr>
    </vt:vector>
  </TitlesOfParts>
  <Company>DCMA</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Soucy, Francis M.</cp:lastModifiedBy>
  <cp:revision>3</cp:revision>
  <cp:lastPrinted>2012-11-07T11:01:00Z</cp:lastPrinted>
  <dcterms:created xsi:type="dcterms:W3CDTF">2014-10-08T17:38:00Z</dcterms:created>
  <dcterms:modified xsi:type="dcterms:W3CDTF">2015-04-15T18:53:00Z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