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C81" w:rsidRPr="00C94B4A" w:rsidRDefault="00F3659B" w:rsidP="00F30094">
      <w:pPr>
        <w:pStyle w:val="Title"/>
        <w:rPr>
          <w:rFonts w:ascii="Arial" w:hAnsi="Arial" w:cs="Arial"/>
          <w:sz w:val="36"/>
          <w:szCs w:val="36"/>
        </w:rPr>
      </w:pPr>
      <w:r w:rsidRPr="00C94B4A">
        <w:rPr>
          <w:rFonts w:ascii="Arial" w:hAnsi="Arial" w:cs="Arial"/>
          <w:sz w:val="36"/>
          <w:szCs w:val="36"/>
        </w:rPr>
        <w:t xml:space="preserve">DCMA </w:t>
      </w:r>
      <w:r w:rsidR="00262C8E" w:rsidRPr="00C94B4A">
        <w:rPr>
          <w:rFonts w:ascii="Arial" w:hAnsi="Arial" w:cs="Arial"/>
          <w:sz w:val="36"/>
          <w:szCs w:val="36"/>
        </w:rPr>
        <w:t xml:space="preserve">NSEO </w:t>
      </w:r>
      <w:r w:rsidR="00F30094" w:rsidRPr="00C94B4A">
        <w:rPr>
          <w:rFonts w:ascii="Arial" w:hAnsi="Arial" w:cs="Arial"/>
          <w:sz w:val="36"/>
          <w:szCs w:val="36"/>
        </w:rPr>
        <w:t xml:space="preserve">MANUFACTURING </w:t>
      </w:r>
      <w:r w:rsidR="00E17C81" w:rsidRPr="00C94B4A">
        <w:rPr>
          <w:rFonts w:ascii="Arial" w:hAnsi="Arial" w:cs="Arial"/>
          <w:sz w:val="36"/>
          <w:szCs w:val="36"/>
        </w:rPr>
        <w:t xml:space="preserve">PROCESS REVIEW </w:t>
      </w:r>
      <w:r w:rsidR="00F30094" w:rsidRPr="00C94B4A">
        <w:rPr>
          <w:rFonts w:ascii="Arial" w:hAnsi="Arial" w:cs="Arial"/>
          <w:sz w:val="36"/>
          <w:szCs w:val="36"/>
        </w:rPr>
        <w:t>(</w:t>
      </w:r>
      <w:r w:rsidR="00556F3D" w:rsidRPr="00C94B4A">
        <w:rPr>
          <w:rFonts w:ascii="Arial" w:hAnsi="Arial" w:cs="Arial"/>
          <w:sz w:val="36"/>
          <w:szCs w:val="36"/>
        </w:rPr>
        <w:t>MPR</w:t>
      </w:r>
      <w:r w:rsidR="00F30094" w:rsidRPr="00C94B4A">
        <w:rPr>
          <w:rFonts w:ascii="Arial" w:hAnsi="Arial" w:cs="Arial"/>
          <w:sz w:val="36"/>
          <w:szCs w:val="36"/>
        </w:rPr>
        <w:t>)</w:t>
      </w:r>
      <w:r w:rsidR="00556F3D" w:rsidRPr="00C94B4A">
        <w:rPr>
          <w:rFonts w:ascii="Arial" w:hAnsi="Arial" w:cs="Arial"/>
          <w:sz w:val="36"/>
          <w:szCs w:val="36"/>
        </w:rPr>
        <w:t xml:space="preserve"> </w:t>
      </w:r>
      <w:r w:rsidRPr="00C94B4A">
        <w:rPr>
          <w:rFonts w:ascii="Arial" w:hAnsi="Arial" w:cs="Arial"/>
          <w:sz w:val="36"/>
          <w:szCs w:val="36"/>
        </w:rPr>
        <w:t>CHECKLIST</w:t>
      </w:r>
      <w:r w:rsidR="00141986">
        <w:rPr>
          <w:rFonts w:ascii="Arial" w:hAnsi="Arial" w:cs="Arial"/>
          <w:sz w:val="36"/>
          <w:szCs w:val="36"/>
        </w:rPr>
        <w:t xml:space="preserve"> </w:t>
      </w:r>
      <w:r w:rsidR="00464733">
        <w:rPr>
          <w:rFonts w:ascii="Arial" w:hAnsi="Arial" w:cs="Arial"/>
          <w:sz w:val="36"/>
          <w:szCs w:val="36"/>
        </w:rPr>
        <w:t>#</w:t>
      </w:r>
      <w:r w:rsidR="00C764F9">
        <w:rPr>
          <w:rFonts w:ascii="Arial" w:hAnsi="Arial" w:cs="Arial"/>
          <w:sz w:val="36"/>
          <w:szCs w:val="36"/>
        </w:rPr>
        <w:t>3</w:t>
      </w:r>
      <w:r w:rsidR="00705CEF">
        <w:rPr>
          <w:rFonts w:ascii="Arial" w:hAnsi="Arial" w:cs="Arial"/>
          <w:sz w:val="36"/>
          <w:szCs w:val="36"/>
        </w:rPr>
        <w:t>9</w:t>
      </w:r>
    </w:p>
    <w:p w:rsidR="001131C3" w:rsidRPr="001131C3" w:rsidRDefault="006A4BCA" w:rsidP="001131C3">
      <w:pPr>
        <w:pStyle w:val="Subtitle"/>
        <w:spacing w:before="120"/>
        <w:rPr>
          <w:rFonts w:cs="Arial"/>
        </w:rPr>
      </w:pPr>
      <w:r>
        <w:rPr>
          <w:rFonts w:cs="Arial"/>
        </w:rPr>
        <w:t>FORGING</w:t>
      </w:r>
      <w:r w:rsidR="0044250D">
        <w:rPr>
          <w:rFonts w:cs="Arial"/>
        </w:rPr>
        <w:t xml:space="preserve"> OPERATIONS</w:t>
      </w:r>
    </w:p>
    <w:p w:rsidR="00E17C81" w:rsidRPr="0044250D" w:rsidRDefault="00E17C81" w:rsidP="001131C3">
      <w:pPr>
        <w:pStyle w:val="Subtitle"/>
        <w:spacing w:before="120" w:after="120"/>
        <w:rPr>
          <w:rFonts w:cs="Arial"/>
          <w:sz w:val="20"/>
        </w:rPr>
      </w:pPr>
    </w:p>
    <w:tbl>
      <w:tblPr>
        <w:tblW w:w="0" w:type="auto"/>
        <w:tblLayout w:type="fixed"/>
        <w:tblCellMar>
          <w:left w:w="115" w:type="dxa"/>
          <w:right w:w="115" w:type="dxa"/>
        </w:tblCellMar>
        <w:tblLook w:val="04A0" w:firstRow="1" w:lastRow="0" w:firstColumn="1" w:lastColumn="0" w:noHBand="0" w:noVBand="1"/>
      </w:tblPr>
      <w:tblGrid>
        <w:gridCol w:w="2898"/>
        <w:gridCol w:w="6678"/>
      </w:tblGrid>
      <w:tr w:rsidR="00FF6231" w:rsidRPr="00C94B4A" w:rsidTr="00FF6231">
        <w:tc>
          <w:tcPr>
            <w:tcW w:w="2898" w:type="dxa"/>
            <w:shd w:val="clear" w:color="auto" w:fill="auto"/>
            <w:vAlign w:val="bottom"/>
          </w:tcPr>
          <w:p w:rsidR="00FF6231" w:rsidRPr="00C94B4A" w:rsidRDefault="00FF6231" w:rsidP="00FF6231">
            <w:pPr>
              <w:spacing w:before="240"/>
              <w:rPr>
                <w:rFonts w:ascii="Arial" w:eastAsia="Calibri" w:hAnsi="Arial" w:cs="Arial"/>
                <w:color w:val="000000"/>
                <w:sz w:val="22"/>
                <w:szCs w:val="22"/>
              </w:rPr>
            </w:pPr>
            <w:r w:rsidRPr="00C94B4A">
              <w:rPr>
                <w:rFonts w:ascii="Arial" w:eastAsia="Calibri" w:hAnsi="Arial" w:cs="Arial"/>
                <w:b/>
                <w:color w:val="000000"/>
                <w:sz w:val="22"/>
                <w:szCs w:val="22"/>
              </w:rPr>
              <w:t>SUPPLIER</w:t>
            </w:r>
            <w:r>
              <w:rPr>
                <w:rFonts w:ascii="Arial" w:eastAsia="Calibri" w:hAnsi="Arial" w:cs="Arial"/>
                <w:b/>
                <w:color w:val="000000"/>
                <w:sz w:val="22"/>
                <w:szCs w:val="22"/>
              </w:rPr>
              <w:t xml:space="preserve"> &amp; CAGE</w:t>
            </w:r>
            <w:r w:rsidRPr="00C94B4A">
              <w:rPr>
                <w:rFonts w:ascii="Arial" w:eastAsia="Calibri" w:hAnsi="Arial" w:cs="Arial"/>
                <w:b/>
                <w:color w:val="000000"/>
                <w:sz w:val="22"/>
                <w:szCs w:val="22"/>
              </w:rPr>
              <w:t xml:space="preserve">: </w:t>
            </w:r>
          </w:p>
        </w:tc>
        <w:tc>
          <w:tcPr>
            <w:tcW w:w="6678" w:type="dxa"/>
            <w:tcBorders>
              <w:bottom w:val="single" w:sz="4" w:space="0" w:color="auto"/>
            </w:tcBorders>
            <w:shd w:val="clear" w:color="auto" w:fill="auto"/>
            <w:vAlign w:val="bottom"/>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b/>
                <w:color w:val="000000"/>
                <w:sz w:val="22"/>
                <w:szCs w:val="22"/>
              </w:rPr>
            </w:pPr>
          </w:p>
        </w:tc>
        <w:tc>
          <w:tcPr>
            <w:tcW w:w="6678" w:type="dxa"/>
            <w:tcBorders>
              <w:top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color w:val="000000"/>
                <w:sz w:val="22"/>
                <w:szCs w:val="22"/>
              </w:rPr>
            </w:pPr>
            <w:r w:rsidRPr="00C94B4A">
              <w:rPr>
                <w:rFonts w:ascii="Arial" w:eastAsia="Calibri" w:hAnsi="Arial" w:cs="Arial"/>
                <w:b/>
                <w:color w:val="000000"/>
                <w:sz w:val="22"/>
                <w:szCs w:val="22"/>
              </w:rPr>
              <w:t>LOCATION:</w:t>
            </w:r>
          </w:p>
        </w:tc>
        <w:tc>
          <w:tcPr>
            <w:tcW w:w="6678" w:type="dxa"/>
            <w:tcBorders>
              <w:bottom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b/>
                <w:color w:val="000000"/>
                <w:sz w:val="22"/>
                <w:szCs w:val="22"/>
              </w:rPr>
            </w:pPr>
          </w:p>
        </w:tc>
        <w:tc>
          <w:tcPr>
            <w:tcW w:w="6678" w:type="dxa"/>
            <w:tcBorders>
              <w:top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color w:val="000000"/>
                <w:sz w:val="22"/>
                <w:szCs w:val="22"/>
              </w:rPr>
            </w:pPr>
            <w:r w:rsidRPr="00C94B4A">
              <w:rPr>
                <w:rFonts w:ascii="Arial" w:eastAsia="Calibri" w:hAnsi="Arial" w:cs="Arial"/>
                <w:b/>
                <w:color w:val="000000"/>
                <w:sz w:val="22"/>
                <w:szCs w:val="22"/>
              </w:rPr>
              <w:t>PROCESS REVIEWED:</w:t>
            </w:r>
          </w:p>
        </w:tc>
        <w:tc>
          <w:tcPr>
            <w:tcW w:w="6678" w:type="dxa"/>
            <w:tcBorders>
              <w:bottom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bl>
    <w:p w:rsidR="003C016B" w:rsidRPr="00C94B4A" w:rsidRDefault="003C016B" w:rsidP="00350690">
      <w:pPr>
        <w:spacing w:before="240"/>
        <w:rPr>
          <w:rFonts w:ascii="Arial" w:hAnsi="Arial" w:cs="Arial"/>
          <w:b/>
          <w:sz w:val="18"/>
          <w:szCs w:val="18"/>
        </w:rPr>
      </w:pPr>
      <w:r w:rsidRPr="00C94B4A">
        <w:rPr>
          <w:rFonts w:ascii="Arial" w:hAnsi="Arial" w:cs="Arial"/>
          <w:b/>
          <w:sz w:val="18"/>
          <w:szCs w:val="18"/>
        </w:rPr>
        <w:t xml:space="preserve">Program Type: </w:t>
      </w:r>
    </w:p>
    <w:tbl>
      <w:tblPr>
        <w:tblW w:w="1051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684"/>
      </w:tblGrid>
      <w:tr w:rsidR="008F325E" w:rsidRPr="00C94B4A"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8F325E">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642" w:type="dxa"/>
            <w:noWrap/>
          </w:tcPr>
          <w:p w:rsidR="008F325E" w:rsidRPr="00C94B4A" w:rsidRDefault="008F325E" w:rsidP="00A71717">
            <w:pPr>
              <w:rPr>
                <w:rFonts w:ascii="Arial" w:hAnsi="Arial" w:cs="Arial"/>
                <w:sz w:val="18"/>
                <w:szCs w:val="18"/>
              </w:rPr>
            </w:pPr>
            <w:r w:rsidRPr="00C94B4A">
              <w:rPr>
                <w:rFonts w:ascii="Arial" w:hAnsi="Arial" w:cs="Arial"/>
                <w:sz w:val="18"/>
                <w:szCs w:val="18"/>
              </w:rPr>
              <w:t>Deep Submergence Systems/Scope of Certification Program (DSS-SOC)</w:t>
            </w:r>
          </w:p>
        </w:tc>
      </w:tr>
      <w:tr w:rsidR="008F325E" w:rsidRPr="00C94B4A"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642" w:type="dxa"/>
            <w:noWrap/>
          </w:tcPr>
          <w:p w:rsidR="008F325E" w:rsidRPr="00C94B4A" w:rsidRDefault="008F325E" w:rsidP="00A71717">
            <w:pPr>
              <w:rPr>
                <w:rFonts w:ascii="Arial" w:hAnsi="Arial" w:cs="Arial"/>
                <w:sz w:val="18"/>
                <w:szCs w:val="18"/>
              </w:rPr>
            </w:pPr>
            <w:r w:rsidRPr="00C94B4A">
              <w:rPr>
                <w:rFonts w:ascii="Arial" w:hAnsi="Arial" w:cs="Arial"/>
                <w:sz w:val="18"/>
                <w:szCs w:val="18"/>
              </w:rPr>
              <w:t>Aircraft Launch &amp; Recovery Equipment (ALRE)</w:t>
            </w:r>
          </w:p>
        </w:tc>
      </w:tr>
      <w:tr w:rsidR="008F325E" w:rsidRPr="00C94B4A"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tcPr>
          <w:p w:rsidR="008F325E" w:rsidRPr="00C94B4A" w:rsidRDefault="008F325E" w:rsidP="00A71717">
            <w:pPr>
              <w:rPr>
                <w:rFonts w:ascii="Arial" w:hAnsi="Arial" w:cs="Arial"/>
                <w:sz w:val="18"/>
                <w:szCs w:val="18"/>
              </w:rPr>
            </w:pPr>
            <w:r w:rsidRPr="00C94B4A">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642" w:type="dxa"/>
            <w:tcBorders>
              <w:bottom w:val="single" w:sz="4" w:space="0" w:color="auto"/>
            </w:tcBorders>
            <w:noWrap/>
            <w:vAlign w:val="bottom"/>
          </w:tcPr>
          <w:p w:rsidR="008F325E" w:rsidRPr="00C94B4A" w:rsidRDefault="008F325E" w:rsidP="00113B4A">
            <w:pPr>
              <w:rPr>
                <w:rFonts w:ascii="Arial" w:hAnsi="Arial" w:cs="Arial"/>
                <w:sz w:val="18"/>
                <w:szCs w:val="18"/>
              </w:rPr>
            </w:pPr>
            <w:r w:rsidRPr="00C94B4A">
              <w:rPr>
                <w:rFonts w:ascii="Arial" w:hAnsi="Arial" w:cs="Arial"/>
                <w:sz w:val="18"/>
                <w:szCs w:val="18"/>
              </w:rPr>
              <w:t>Other</w:t>
            </w:r>
            <w:r w:rsidR="00113B4A" w:rsidRPr="00C94B4A">
              <w:rPr>
                <w:rFonts w:ascii="Arial" w:hAnsi="Arial" w:cs="Arial"/>
                <w:sz w:val="18"/>
                <w:szCs w:val="18"/>
              </w:rPr>
              <w:t>:</w:t>
            </w:r>
          </w:p>
        </w:tc>
      </w:tr>
    </w:tbl>
    <w:p w:rsidR="00303B29" w:rsidRPr="00C94B4A" w:rsidRDefault="00303B29" w:rsidP="00350690">
      <w:pPr>
        <w:spacing w:before="240"/>
        <w:rPr>
          <w:rFonts w:ascii="Arial" w:hAnsi="Arial" w:cs="Arial"/>
          <w:b/>
          <w:color w:val="000000"/>
          <w:sz w:val="22"/>
          <w:szCs w:val="18"/>
        </w:rPr>
      </w:pPr>
      <w:r w:rsidRPr="00C94B4A">
        <w:rPr>
          <w:rFonts w:ascii="Arial" w:hAnsi="Arial" w:cs="Arial"/>
          <w:b/>
          <w:color w:val="000000"/>
          <w:sz w:val="22"/>
          <w:szCs w:val="18"/>
        </w:rPr>
        <w:t xml:space="preserve">Contractual Requirement(s) for this </w:t>
      </w:r>
      <w:r w:rsidR="00721B13">
        <w:rPr>
          <w:rFonts w:ascii="Arial" w:hAnsi="Arial" w:cs="Arial"/>
          <w:b/>
          <w:color w:val="000000"/>
          <w:sz w:val="22"/>
          <w:szCs w:val="18"/>
        </w:rPr>
        <w:t>P</w:t>
      </w:r>
      <w:r w:rsidRPr="00C94B4A">
        <w:rPr>
          <w:rFonts w:ascii="Arial" w:hAnsi="Arial" w:cs="Arial"/>
          <w:b/>
          <w:color w:val="000000"/>
          <w:sz w:val="22"/>
          <w:szCs w:val="18"/>
        </w:rPr>
        <w:t>rocess: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rsidTr="00B076C5">
        <w:trPr>
          <w:trHeight w:val="2726"/>
        </w:trPr>
        <w:tc>
          <w:tcPr>
            <w:tcW w:w="9576" w:type="dxa"/>
            <w:shd w:val="clear" w:color="auto" w:fill="auto"/>
          </w:tcPr>
          <w:p w:rsidR="00303B29" w:rsidRPr="00AB08D3" w:rsidRDefault="00303B29" w:rsidP="00B076C5">
            <w:pPr>
              <w:rPr>
                <w:rFonts w:ascii="Arial" w:eastAsia="Calibri" w:hAnsi="Arial" w:cs="Arial"/>
                <w:color w:val="000000"/>
                <w:sz w:val="22"/>
                <w:szCs w:val="22"/>
              </w:rPr>
            </w:pPr>
          </w:p>
        </w:tc>
      </w:tr>
    </w:tbl>
    <w:p w:rsidR="00303B29" w:rsidRPr="00C94B4A" w:rsidRDefault="00303B29" w:rsidP="00350690">
      <w:pPr>
        <w:spacing w:before="240"/>
        <w:rPr>
          <w:rFonts w:ascii="Arial" w:hAnsi="Arial" w:cs="Arial"/>
          <w:b/>
          <w:color w:val="000000"/>
          <w:sz w:val="22"/>
        </w:rPr>
      </w:pPr>
      <w:r w:rsidRPr="00C94B4A">
        <w:rPr>
          <w:rFonts w:ascii="Arial" w:hAnsi="Arial" w:cs="Arial"/>
          <w:b/>
          <w:color w:val="000000"/>
          <w:sz w:val="22"/>
        </w:rPr>
        <w:t>Supplier Procedure Number(s), Title</w:t>
      </w:r>
      <w:r w:rsidR="0030356F" w:rsidRPr="00C94B4A">
        <w:rPr>
          <w:rFonts w:ascii="Arial" w:hAnsi="Arial" w:cs="Arial"/>
          <w:b/>
          <w:color w:val="000000"/>
          <w:sz w:val="22"/>
        </w:rPr>
        <w:t>(s) &amp; Revision Level(s)/Date(s)</w:t>
      </w:r>
      <w:r w:rsidRPr="00C94B4A">
        <w:rPr>
          <w:rFonts w:ascii="Arial" w:hAnsi="Arial" w:cs="Arial"/>
          <w:b/>
          <w:color w:val="000000"/>
          <w:sz w:val="22"/>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rsidTr="00B076C5">
        <w:trPr>
          <w:trHeight w:val="2726"/>
        </w:trPr>
        <w:tc>
          <w:tcPr>
            <w:tcW w:w="9576" w:type="dxa"/>
            <w:shd w:val="clear" w:color="auto" w:fill="auto"/>
          </w:tcPr>
          <w:p w:rsidR="00303B29" w:rsidRPr="00AB08D3" w:rsidRDefault="00303B29" w:rsidP="00B076C5">
            <w:pPr>
              <w:rPr>
                <w:rFonts w:ascii="Arial" w:eastAsia="Calibri" w:hAnsi="Arial" w:cs="Arial"/>
                <w:color w:val="000000"/>
                <w:sz w:val="22"/>
                <w:szCs w:val="22"/>
              </w:rPr>
            </w:pPr>
          </w:p>
        </w:tc>
      </w:tr>
    </w:tbl>
    <w:p w:rsidR="00303B29" w:rsidRPr="00C94B4A" w:rsidRDefault="00303B29" w:rsidP="00303B29">
      <w:pPr>
        <w:rPr>
          <w:rFonts w:ascii="Arial" w:hAnsi="Arial" w:cs="Arial"/>
          <w:b/>
          <w:color w:val="000000"/>
          <w:sz w:val="22"/>
        </w:rPr>
      </w:pPr>
    </w:p>
    <w:tbl>
      <w:tblPr>
        <w:tblpPr w:leftFromText="180" w:rightFromText="180" w:vertAnchor="text" w:horzAnchor="margin" w:tblpY="82"/>
        <w:tblW w:w="0" w:type="auto"/>
        <w:tblLayout w:type="fixed"/>
        <w:tblCellMar>
          <w:left w:w="115" w:type="dxa"/>
          <w:right w:w="115" w:type="dxa"/>
        </w:tblCellMar>
        <w:tblLook w:val="04A0" w:firstRow="1" w:lastRow="0" w:firstColumn="1" w:lastColumn="0" w:noHBand="0" w:noVBand="1"/>
      </w:tblPr>
      <w:tblGrid>
        <w:gridCol w:w="2898"/>
        <w:gridCol w:w="6678"/>
      </w:tblGrid>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 xml:space="preserve">Process Reviewed By: </w:t>
            </w:r>
          </w:p>
        </w:tc>
        <w:tc>
          <w:tcPr>
            <w:tcW w:w="6678" w:type="dxa"/>
            <w:tcBorders>
              <w:bottom w:val="single" w:sz="4" w:space="0" w:color="auto"/>
            </w:tcBorders>
            <w:shd w:val="clear" w:color="auto" w:fill="auto"/>
          </w:tcPr>
          <w:p w:rsidR="00303B29" w:rsidRPr="00C94B4A" w:rsidRDefault="00303B29" w:rsidP="00DE1FAF">
            <w:pP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rsidR="00303B29" w:rsidRPr="00C94B4A" w:rsidRDefault="00303B29" w:rsidP="00B076C5">
            <w:pPr>
              <w:jc w:val="cente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Date(s) of Review:</w:t>
            </w:r>
          </w:p>
        </w:tc>
        <w:tc>
          <w:tcPr>
            <w:tcW w:w="6678" w:type="dxa"/>
            <w:tcBorders>
              <w:bottom w:val="single" w:sz="4" w:space="0" w:color="auto"/>
            </w:tcBorders>
            <w:shd w:val="clear" w:color="auto" w:fill="auto"/>
          </w:tcPr>
          <w:p w:rsidR="00303B29" w:rsidRPr="00C94B4A" w:rsidRDefault="00303B29" w:rsidP="00DE1FAF">
            <w:pPr>
              <w:rPr>
                <w:rFonts w:ascii="Arial" w:eastAsia="Calibri" w:hAnsi="Arial" w:cs="Arial"/>
                <w:color w:val="000000"/>
                <w:sz w:val="22"/>
                <w:szCs w:val="22"/>
              </w:rPr>
            </w:pPr>
          </w:p>
        </w:tc>
      </w:tr>
    </w:tbl>
    <w:p w:rsidR="00351E28" w:rsidRDefault="00351E28">
      <w:r>
        <w:br w:type="page"/>
      </w:r>
    </w:p>
    <w:p w:rsidR="00290FBB" w:rsidRPr="00D41C75" w:rsidRDefault="00290FBB" w:rsidP="00290FBB">
      <w:pPr>
        <w:outlineLvl w:val="0"/>
        <w:rPr>
          <w:rFonts w:ascii="Arial" w:hAnsi="Arial" w:cs="Arial"/>
          <w:b/>
          <w:sz w:val="22"/>
          <w:szCs w:val="22"/>
          <w:u w:val="single"/>
        </w:rPr>
      </w:pPr>
      <w:r w:rsidRPr="00D41C75">
        <w:rPr>
          <w:rFonts w:ascii="Arial" w:hAnsi="Arial" w:cs="Arial"/>
          <w:b/>
          <w:sz w:val="22"/>
          <w:szCs w:val="22"/>
          <w:u w:val="single"/>
        </w:rPr>
        <w:lastRenderedPageBreak/>
        <w:t>Process Concerns and Guidance:</w:t>
      </w:r>
    </w:p>
    <w:p w:rsidR="00A41A66" w:rsidRPr="00F71661" w:rsidRDefault="0044250D" w:rsidP="00290FBB">
      <w:pPr>
        <w:numPr>
          <w:ilvl w:val="0"/>
          <w:numId w:val="20"/>
        </w:numPr>
        <w:rPr>
          <w:rFonts w:ascii="Arial" w:hAnsi="Arial" w:cs="Arial"/>
          <w:sz w:val="22"/>
          <w:szCs w:val="22"/>
        </w:rPr>
      </w:pPr>
      <w:r w:rsidRPr="0044250D">
        <w:rPr>
          <w:rFonts w:ascii="Arial" w:hAnsi="Arial" w:cs="Arial"/>
          <w:bCs/>
          <w:sz w:val="22"/>
          <w:szCs w:val="22"/>
        </w:rPr>
        <w:t>The molten metal for the starting material for forgings can be cast into ingots or continuous cast into strands.  The non-homogeneous dendritic grains in the cast material normally have poor mechanical properties and may also contain voids or porosity.  The cast ingot must be hot worked enough to break up the grain structure, close voids and, if annealed, effect complete re-crystallization.</w:t>
      </w:r>
    </w:p>
    <w:p w:rsidR="00F71661" w:rsidRPr="0044250D" w:rsidRDefault="00A85354" w:rsidP="00290FBB">
      <w:pPr>
        <w:numPr>
          <w:ilvl w:val="0"/>
          <w:numId w:val="20"/>
        </w:numPr>
        <w:rPr>
          <w:rFonts w:ascii="Arial" w:hAnsi="Arial" w:cs="Arial"/>
          <w:sz w:val="22"/>
          <w:szCs w:val="22"/>
        </w:rPr>
      </w:pPr>
      <w:r w:rsidRPr="00A85354">
        <w:rPr>
          <w:rFonts w:ascii="Arial" w:hAnsi="Arial" w:cs="Arial"/>
          <w:bCs/>
          <w:sz w:val="22"/>
          <w:szCs w:val="22"/>
        </w:rPr>
        <w:t>Inadequate procedures for chemical check analysis prior to pouring a melt can result in unacceptable material being processed.</w:t>
      </w:r>
    </w:p>
    <w:p w:rsidR="0044250D" w:rsidRPr="0044250D" w:rsidRDefault="0044250D" w:rsidP="00290FBB">
      <w:pPr>
        <w:numPr>
          <w:ilvl w:val="0"/>
          <w:numId w:val="20"/>
        </w:numPr>
        <w:rPr>
          <w:rFonts w:ascii="Arial" w:hAnsi="Arial" w:cs="Arial"/>
          <w:sz w:val="22"/>
          <w:szCs w:val="22"/>
        </w:rPr>
      </w:pPr>
      <w:r w:rsidRPr="0044250D">
        <w:rPr>
          <w:rFonts w:ascii="Arial" w:hAnsi="Arial" w:cs="Arial"/>
          <w:bCs/>
          <w:sz w:val="22"/>
          <w:szCs w:val="22"/>
        </w:rPr>
        <w:t xml:space="preserve">Holding the material at too high a temperature or </w:t>
      </w:r>
      <w:r>
        <w:rPr>
          <w:rFonts w:ascii="Arial" w:hAnsi="Arial" w:cs="Arial"/>
          <w:bCs/>
          <w:sz w:val="22"/>
          <w:szCs w:val="22"/>
        </w:rPr>
        <w:t xml:space="preserve">too </w:t>
      </w:r>
      <w:r w:rsidRPr="0044250D">
        <w:rPr>
          <w:rFonts w:ascii="Arial" w:hAnsi="Arial" w:cs="Arial"/>
          <w:bCs/>
          <w:sz w:val="22"/>
          <w:szCs w:val="22"/>
        </w:rPr>
        <w:t xml:space="preserve">long </w:t>
      </w:r>
      <w:r>
        <w:rPr>
          <w:rFonts w:ascii="Arial" w:hAnsi="Arial" w:cs="Arial"/>
          <w:bCs/>
          <w:sz w:val="22"/>
          <w:szCs w:val="22"/>
        </w:rPr>
        <w:t xml:space="preserve">at proper temperature </w:t>
      </w:r>
      <w:r w:rsidRPr="0044250D">
        <w:rPr>
          <w:rFonts w:ascii="Arial" w:hAnsi="Arial" w:cs="Arial"/>
          <w:bCs/>
          <w:sz w:val="22"/>
          <w:szCs w:val="22"/>
        </w:rPr>
        <w:t>will cause grain growth.  This can adversely affect mechanical properties and limit ability of the ultrasonic waves to penetrate the forging.</w:t>
      </w:r>
      <w:r>
        <w:rPr>
          <w:rFonts w:ascii="Arial" w:hAnsi="Arial" w:cs="Arial"/>
          <w:bCs/>
          <w:sz w:val="22"/>
          <w:szCs w:val="22"/>
        </w:rPr>
        <w:t xml:space="preserve">  </w:t>
      </w:r>
      <w:r w:rsidRPr="0044250D">
        <w:rPr>
          <w:rFonts w:ascii="Arial" w:hAnsi="Arial" w:cs="Arial"/>
          <w:bCs/>
          <w:sz w:val="22"/>
          <w:szCs w:val="22"/>
        </w:rPr>
        <w:t>Forgings that did not receive enough hot working between heating cycles or were heated too high or for too long had large grains and could not be ultrasonically tested.</w:t>
      </w:r>
    </w:p>
    <w:p w:rsidR="0044250D" w:rsidRPr="0044250D" w:rsidRDefault="0044250D" w:rsidP="00290FBB">
      <w:pPr>
        <w:numPr>
          <w:ilvl w:val="0"/>
          <w:numId w:val="20"/>
        </w:numPr>
        <w:rPr>
          <w:rFonts w:ascii="Arial" w:hAnsi="Arial" w:cs="Arial"/>
          <w:sz w:val="22"/>
          <w:szCs w:val="22"/>
        </w:rPr>
      </w:pPr>
      <w:r w:rsidRPr="0044250D">
        <w:rPr>
          <w:rFonts w:ascii="Arial" w:hAnsi="Arial" w:cs="Arial"/>
          <w:bCs/>
          <w:sz w:val="22"/>
          <w:szCs w:val="22"/>
        </w:rPr>
        <w:t>Cooling rate and test specimen orientation with respect to the principal direction of metal flow can affect the mechanical test results.  The intent is to have test specimen properties representative of the properties achieved during the production forging process.</w:t>
      </w:r>
    </w:p>
    <w:p w:rsidR="0044250D" w:rsidRPr="0044250D" w:rsidRDefault="0044250D" w:rsidP="00290FBB">
      <w:pPr>
        <w:numPr>
          <w:ilvl w:val="0"/>
          <w:numId w:val="20"/>
        </w:numPr>
        <w:rPr>
          <w:rFonts w:ascii="Arial" w:hAnsi="Arial" w:cs="Arial"/>
          <w:sz w:val="22"/>
          <w:szCs w:val="22"/>
        </w:rPr>
      </w:pPr>
      <w:r w:rsidRPr="0044250D">
        <w:rPr>
          <w:rFonts w:ascii="Arial" w:hAnsi="Arial" w:cs="Arial"/>
          <w:bCs/>
          <w:sz w:val="22"/>
          <w:szCs w:val="22"/>
        </w:rPr>
        <w:t xml:space="preserve">Improper thermal-mechanical processing can adversely affect corrosion resistance properties </w:t>
      </w:r>
      <w:r>
        <w:rPr>
          <w:rFonts w:ascii="Arial" w:hAnsi="Arial" w:cs="Arial"/>
          <w:bCs/>
          <w:sz w:val="22"/>
          <w:szCs w:val="22"/>
        </w:rPr>
        <w:t xml:space="preserve">which are </w:t>
      </w:r>
      <w:r w:rsidRPr="0044250D">
        <w:rPr>
          <w:rFonts w:ascii="Arial" w:hAnsi="Arial" w:cs="Arial"/>
          <w:bCs/>
          <w:sz w:val="22"/>
          <w:szCs w:val="22"/>
        </w:rPr>
        <w:t>nec</w:t>
      </w:r>
      <w:r>
        <w:rPr>
          <w:rFonts w:ascii="Arial" w:hAnsi="Arial" w:cs="Arial"/>
          <w:bCs/>
          <w:sz w:val="22"/>
          <w:szCs w:val="22"/>
        </w:rPr>
        <w:t>essary for satisfactory service.</w:t>
      </w:r>
      <w:r w:rsidRPr="0044250D">
        <w:rPr>
          <w:rFonts w:ascii="Arial" w:hAnsi="Arial" w:cs="Arial"/>
          <w:bCs/>
          <w:sz w:val="22"/>
          <w:szCs w:val="22"/>
        </w:rPr>
        <w:t xml:space="preserve"> </w:t>
      </w:r>
      <w:r>
        <w:rPr>
          <w:rFonts w:ascii="Arial" w:hAnsi="Arial" w:cs="Arial"/>
          <w:bCs/>
          <w:sz w:val="22"/>
          <w:szCs w:val="22"/>
        </w:rPr>
        <w:t xml:space="preserve"> C</w:t>
      </w:r>
      <w:r w:rsidRPr="0044250D">
        <w:rPr>
          <w:rFonts w:ascii="Arial" w:hAnsi="Arial" w:cs="Arial"/>
          <w:bCs/>
          <w:sz w:val="22"/>
          <w:szCs w:val="22"/>
        </w:rPr>
        <w:t>orrosion resistance properties are rarely checked by specified lot acceptance tests.</w:t>
      </w:r>
    </w:p>
    <w:p w:rsidR="0044250D" w:rsidRPr="0044250D" w:rsidRDefault="0044250D" w:rsidP="00290FBB">
      <w:pPr>
        <w:numPr>
          <w:ilvl w:val="0"/>
          <w:numId w:val="20"/>
        </w:numPr>
        <w:rPr>
          <w:rFonts w:ascii="Arial" w:hAnsi="Arial" w:cs="Arial"/>
          <w:sz w:val="22"/>
          <w:szCs w:val="22"/>
        </w:rPr>
      </w:pPr>
      <w:r>
        <w:rPr>
          <w:rFonts w:ascii="Arial" w:hAnsi="Arial" w:cs="Arial"/>
          <w:bCs/>
          <w:sz w:val="22"/>
          <w:szCs w:val="22"/>
        </w:rPr>
        <w:t>F</w:t>
      </w:r>
      <w:r w:rsidRPr="0044250D">
        <w:rPr>
          <w:rFonts w:ascii="Arial" w:hAnsi="Arial" w:cs="Arial"/>
          <w:bCs/>
          <w:sz w:val="22"/>
          <w:szCs w:val="22"/>
        </w:rPr>
        <w:t>or commercial specifications</w:t>
      </w:r>
      <w:r>
        <w:rPr>
          <w:rFonts w:ascii="Arial" w:hAnsi="Arial" w:cs="Arial"/>
          <w:bCs/>
          <w:sz w:val="22"/>
          <w:szCs w:val="22"/>
        </w:rPr>
        <w:t>,</w:t>
      </w:r>
      <w:r w:rsidRPr="0044250D">
        <w:rPr>
          <w:rFonts w:ascii="Arial" w:hAnsi="Arial" w:cs="Arial"/>
          <w:bCs/>
          <w:sz w:val="22"/>
          <w:szCs w:val="22"/>
        </w:rPr>
        <w:t xml:space="preserve"> some forging vendors </w:t>
      </w:r>
      <w:r>
        <w:rPr>
          <w:rFonts w:ascii="Arial" w:hAnsi="Arial" w:cs="Arial"/>
          <w:bCs/>
          <w:sz w:val="22"/>
          <w:szCs w:val="22"/>
        </w:rPr>
        <w:t>have different opinions about what</w:t>
      </w:r>
      <w:r w:rsidRPr="0044250D">
        <w:rPr>
          <w:rFonts w:ascii="Arial" w:hAnsi="Arial" w:cs="Arial"/>
          <w:bCs/>
          <w:sz w:val="22"/>
          <w:szCs w:val="22"/>
        </w:rPr>
        <w:t xml:space="preserve"> is considered a representative test specimen</w:t>
      </w:r>
      <w:r>
        <w:rPr>
          <w:rFonts w:ascii="Arial" w:hAnsi="Arial" w:cs="Arial"/>
          <w:bCs/>
          <w:sz w:val="22"/>
          <w:szCs w:val="22"/>
        </w:rPr>
        <w:t xml:space="preserve">. </w:t>
      </w:r>
      <w:r w:rsidRPr="0044250D">
        <w:rPr>
          <w:rFonts w:ascii="Arial" w:hAnsi="Arial" w:cs="Arial"/>
          <w:bCs/>
          <w:sz w:val="22"/>
          <w:szCs w:val="22"/>
        </w:rPr>
        <w:t xml:space="preserve"> </w:t>
      </w:r>
      <w:r>
        <w:rPr>
          <w:rFonts w:ascii="Arial" w:hAnsi="Arial" w:cs="Arial"/>
          <w:bCs/>
          <w:sz w:val="22"/>
          <w:szCs w:val="22"/>
        </w:rPr>
        <w:t>This</w:t>
      </w:r>
      <w:r w:rsidRPr="0044250D">
        <w:rPr>
          <w:rFonts w:ascii="Arial" w:hAnsi="Arial" w:cs="Arial"/>
          <w:bCs/>
          <w:sz w:val="22"/>
          <w:szCs w:val="22"/>
        </w:rPr>
        <w:t xml:space="preserve"> has resulted in retesting or scrapping of parts </w:t>
      </w:r>
      <w:r>
        <w:rPr>
          <w:rFonts w:ascii="Arial" w:hAnsi="Arial" w:cs="Arial"/>
          <w:bCs/>
          <w:sz w:val="22"/>
          <w:szCs w:val="22"/>
        </w:rPr>
        <w:t xml:space="preserve">when the </w:t>
      </w:r>
      <w:r w:rsidRPr="0044250D">
        <w:rPr>
          <w:rFonts w:ascii="Arial" w:hAnsi="Arial" w:cs="Arial"/>
          <w:bCs/>
          <w:sz w:val="22"/>
          <w:szCs w:val="22"/>
        </w:rPr>
        <w:t>test specimen</w:t>
      </w:r>
      <w:r>
        <w:rPr>
          <w:rFonts w:ascii="Arial" w:hAnsi="Arial" w:cs="Arial"/>
          <w:bCs/>
          <w:sz w:val="22"/>
          <w:szCs w:val="22"/>
        </w:rPr>
        <w:t>s</w:t>
      </w:r>
      <w:r w:rsidRPr="0044250D">
        <w:rPr>
          <w:rFonts w:ascii="Arial" w:hAnsi="Arial" w:cs="Arial"/>
          <w:bCs/>
          <w:sz w:val="22"/>
          <w:szCs w:val="22"/>
        </w:rPr>
        <w:t xml:space="preserve"> were not considered representative</w:t>
      </w:r>
      <w:r>
        <w:rPr>
          <w:rFonts w:ascii="Arial" w:hAnsi="Arial" w:cs="Arial"/>
          <w:bCs/>
          <w:sz w:val="22"/>
          <w:szCs w:val="22"/>
        </w:rPr>
        <w:t xml:space="preserve"> by the customer</w:t>
      </w:r>
      <w:r w:rsidRPr="0044250D">
        <w:rPr>
          <w:rFonts w:ascii="Arial" w:hAnsi="Arial" w:cs="Arial"/>
          <w:bCs/>
          <w:sz w:val="22"/>
          <w:szCs w:val="22"/>
        </w:rPr>
        <w:t>.</w:t>
      </w:r>
    </w:p>
    <w:p w:rsidR="00F71661" w:rsidRDefault="0044250D" w:rsidP="00F71661">
      <w:pPr>
        <w:numPr>
          <w:ilvl w:val="0"/>
          <w:numId w:val="20"/>
        </w:numPr>
        <w:rPr>
          <w:rFonts w:ascii="Arial" w:hAnsi="Arial" w:cs="Arial"/>
          <w:bCs/>
          <w:sz w:val="22"/>
          <w:szCs w:val="22"/>
        </w:rPr>
      </w:pPr>
      <w:r w:rsidRPr="0044250D">
        <w:rPr>
          <w:rFonts w:ascii="Arial" w:hAnsi="Arial" w:cs="Arial"/>
          <w:bCs/>
          <w:sz w:val="22"/>
          <w:szCs w:val="22"/>
        </w:rPr>
        <w:t xml:space="preserve">Insufficient hot working has resulted in forgings that could not pass </w:t>
      </w:r>
      <w:proofErr w:type="spellStart"/>
      <w:r w:rsidRPr="0044250D">
        <w:rPr>
          <w:rFonts w:ascii="Arial" w:hAnsi="Arial" w:cs="Arial"/>
          <w:bCs/>
          <w:sz w:val="22"/>
          <w:szCs w:val="22"/>
        </w:rPr>
        <w:t>Charpy</w:t>
      </w:r>
      <w:proofErr w:type="spellEnd"/>
      <w:r w:rsidRPr="0044250D">
        <w:rPr>
          <w:rFonts w:ascii="Arial" w:hAnsi="Arial" w:cs="Arial"/>
          <w:bCs/>
          <w:sz w:val="22"/>
          <w:szCs w:val="22"/>
        </w:rPr>
        <w:t xml:space="preserve"> V-notch impact tests.</w:t>
      </w:r>
      <w:r w:rsidR="00A85354" w:rsidRPr="00A85354">
        <w:rPr>
          <w:rFonts w:ascii="Arial" w:hAnsi="Arial" w:cs="Arial"/>
          <w:bCs/>
          <w:sz w:val="22"/>
          <w:szCs w:val="22"/>
        </w:rPr>
        <w:t xml:space="preserve"> </w:t>
      </w:r>
      <w:r w:rsidR="00A85354">
        <w:rPr>
          <w:rFonts w:ascii="Arial" w:hAnsi="Arial" w:cs="Arial"/>
          <w:bCs/>
          <w:sz w:val="22"/>
          <w:szCs w:val="22"/>
        </w:rPr>
        <w:t xml:space="preserve"> </w:t>
      </w:r>
      <w:r w:rsidR="00A85354" w:rsidRPr="00F71661">
        <w:rPr>
          <w:rFonts w:ascii="Arial" w:hAnsi="Arial" w:cs="Arial"/>
          <w:bCs/>
          <w:sz w:val="22"/>
          <w:szCs w:val="22"/>
        </w:rPr>
        <w:t>Improper forging or other metal forming techniques may cause voids and excessive pitting.</w:t>
      </w:r>
    </w:p>
    <w:p w:rsidR="00F71661" w:rsidRPr="00F71661" w:rsidRDefault="00F71661" w:rsidP="00F71661">
      <w:pPr>
        <w:numPr>
          <w:ilvl w:val="0"/>
          <w:numId w:val="20"/>
        </w:numPr>
        <w:rPr>
          <w:rFonts w:ascii="Arial" w:hAnsi="Arial" w:cs="Arial"/>
          <w:bCs/>
          <w:sz w:val="22"/>
          <w:szCs w:val="22"/>
        </w:rPr>
      </w:pPr>
      <w:r w:rsidRPr="00F71661">
        <w:rPr>
          <w:rFonts w:ascii="Arial" w:hAnsi="Arial" w:cs="Arial"/>
          <w:bCs/>
          <w:sz w:val="22"/>
          <w:szCs w:val="22"/>
        </w:rPr>
        <w:t xml:space="preserve">Mechanical tensile tests </w:t>
      </w:r>
      <w:r>
        <w:rPr>
          <w:rFonts w:ascii="Arial" w:hAnsi="Arial" w:cs="Arial"/>
          <w:bCs/>
          <w:sz w:val="22"/>
          <w:szCs w:val="22"/>
        </w:rPr>
        <w:t>have been</w:t>
      </w:r>
      <w:r w:rsidRPr="00F71661">
        <w:rPr>
          <w:rFonts w:ascii="Arial" w:hAnsi="Arial" w:cs="Arial"/>
          <w:bCs/>
          <w:sz w:val="22"/>
          <w:szCs w:val="22"/>
        </w:rPr>
        <w:t xml:space="preserve"> performed properly, but calculations performed incorrectly, resulting in “acceptable” test values reported for unacceptable material.</w:t>
      </w:r>
    </w:p>
    <w:p w:rsidR="0044250D" w:rsidRPr="0044250D" w:rsidRDefault="0044250D" w:rsidP="00290FBB">
      <w:pPr>
        <w:numPr>
          <w:ilvl w:val="0"/>
          <w:numId w:val="20"/>
        </w:numPr>
        <w:rPr>
          <w:rFonts w:ascii="Arial" w:hAnsi="Arial" w:cs="Arial"/>
          <w:sz w:val="22"/>
          <w:szCs w:val="22"/>
        </w:rPr>
      </w:pPr>
      <w:r w:rsidRPr="0044250D">
        <w:rPr>
          <w:rFonts w:ascii="Arial" w:hAnsi="Arial" w:cs="Arial"/>
          <w:bCs/>
          <w:sz w:val="22"/>
          <w:szCs w:val="22"/>
        </w:rPr>
        <w:t>Samples taken from areas of forgings that received more hot work or were cooled more rapidly than the remainder of the forging they represented had mechanical properties that satisfied specification minimum requirements.  However, samples taken from other areas of the forging did not meet the specified requirements.</w:t>
      </w:r>
    </w:p>
    <w:p w:rsidR="0044250D" w:rsidRPr="0044250D" w:rsidRDefault="0044250D" w:rsidP="00290FBB">
      <w:pPr>
        <w:numPr>
          <w:ilvl w:val="0"/>
          <w:numId w:val="20"/>
        </w:numPr>
        <w:rPr>
          <w:rFonts w:ascii="Arial" w:hAnsi="Arial" w:cs="Arial"/>
          <w:sz w:val="22"/>
          <w:szCs w:val="22"/>
        </w:rPr>
      </w:pPr>
      <w:r w:rsidRPr="0044250D">
        <w:rPr>
          <w:rFonts w:ascii="Arial" w:hAnsi="Arial" w:cs="Arial"/>
          <w:bCs/>
          <w:sz w:val="22"/>
          <w:szCs w:val="22"/>
        </w:rPr>
        <w:t>Forgings that had the direction of metal flow incorrectly oriented with respect to the way the forging was stressed have failed due to poor mechanical properties or leaks.</w:t>
      </w:r>
    </w:p>
    <w:p w:rsidR="0044250D" w:rsidRPr="0044250D" w:rsidRDefault="0044250D" w:rsidP="00290FBB">
      <w:pPr>
        <w:numPr>
          <w:ilvl w:val="0"/>
          <w:numId w:val="20"/>
        </w:numPr>
        <w:rPr>
          <w:rFonts w:ascii="Arial" w:hAnsi="Arial" w:cs="Arial"/>
          <w:sz w:val="22"/>
          <w:szCs w:val="22"/>
        </w:rPr>
      </w:pPr>
      <w:r w:rsidRPr="0044250D">
        <w:rPr>
          <w:rFonts w:ascii="Arial" w:hAnsi="Arial" w:cs="Arial"/>
          <w:bCs/>
          <w:sz w:val="22"/>
          <w:szCs w:val="22"/>
        </w:rPr>
        <w:t xml:space="preserve">Test material </w:t>
      </w:r>
      <w:r>
        <w:rPr>
          <w:rFonts w:ascii="Arial" w:hAnsi="Arial" w:cs="Arial"/>
          <w:bCs/>
          <w:sz w:val="22"/>
          <w:szCs w:val="22"/>
        </w:rPr>
        <w:t>has</w:t>
      </w:r>
      <w:r w:rsidRPr="0044250D">
        <w:rPr>
          <w:rFonts w:ascii="Arial" w:hAnsi="Arial" w:cs="Arial"/>
          <w:bCs/>
          <w:sz w:val="22"/>
          <w:szCs w:val="22"/>
        </w:rPr>
        <w:t xml:space="preserve"> </w:t>
      </w:r>
      <w:r>
        <w:rPr>
          <w:rFonts w:ascii="Arial" w:hAnsi="Arial" w:cs="Arial"/>
          <w:bCs/>
          <w:sz w:val="22"/>
          <w:szCs w:val="22"/>
        </w:rPr>
        <w:t xml:space="preserve">been </w:t>
      </w:r>
      <w:r w:rsidRPr="0044250D">
        <w:rPr>
          <w:rFonts w:ascii="Arial" w:hAnsi="Arial" w:cs="Arial"/>
          <w:bCs/>
          <w:sz w:val="22"/>
          <w:szCs w:val="22"/>
        </w:rPr>
        <w:t>taken from incorrect locations or separate test coupons that did not represent the final forging in the amount of work, cross section, or heat treatment.  This has occurred primarily with new vendors or with commercial specifications that do not require the vendor to provide a forging drawing.</w:t>
      </w:r>
    </w:p>
    <w:p w:rsidR="0044250D" w:rsidRPr="00F71661" w:rsidRDefault="0044250D" w:rsidP="00290FBB">
      <w:pPr>
        <w:numPr>
          <w:ilvl w:val="0"/>
          <w:numId w:val="20"/>
        </w:numPr>
        <w:rPr>
          <w:rFonts w:ascii="Arial" w:hAnsi="Arial" w:cs="Arial"/>
          <w:sz w:val="22"/>
          <w:szCs w:val="22"/>
        </w:rPr>
      </w:pPr>
      <w:r w:rsidRPr="0044250D">
        <w:rPr>
          <w:rFonts w:ascii="Arial" w:hAnsi="Arial" w:cs="Arial"/>
          <w:bCs/>
          <w:sz w:val="22"/>
          <w:szCs w:val="22"/>
        </w:rPr>
        <w:t>Vendor</w:t>
      </w:r>
      <w:r>
        <w:rPr>
          <w:rFonts w:ascii="Arial" w:hAnsi="Arial" w:cs="Arial"/>
          <w:bCs/>
          <w:sz w:val="22"/>
          <w:szCs w:val="22"/>
        </w:rPr>
        <w:t>s</w:t>
      </w:r>
      <w:r w:rsidRPr="0044250D">
        <w:rPr>
          <w:rFonts w:ascii="Arial" w:hAnsi="Arial" w:cs="Arial"/>
          <w:bCs/>
          <w:sz w:val="22"/>
          <w:szCs w:val="22"/>
        </w:rPr>
        <w:t xml:space="preserve"> </w:t>
      </w:r>
      <w:r>
        <w:rPr>
          <w:rFonts w:ascii="Arial" w:hAnsi="Arial" w:cs="Arial"/>
          <w:bCs/>
          <w:sz w:val="22"/>
          <w:szCs w:val="22"/>
        </w:rPr>
        <w:t xml:space="preserve">have </w:t>
      </w:r>
      <w:r w:rsidRPr="0044250D">
        <w:rPr>
          <w:rFonts w:ascii="Arial" w:hAnsi="Arial" w:cs="Arial"/>
          <w:bCs/>
          <w:sz w:val="22"/>
          <w:szCs w:val="22"/>
        </w:rPr>
        <w:t>used marking materials and forging lubricants that did not meet contract requirements for detrimental materials.</w:t>
      </w:r>
    </w:p>
    <w:p w:rsidR="00F71661" w:rsidRPr="00F71661" w:rsidRDefault="00F71661" w:rsidP="00290FBB">
      <w:pPr>
        <w:numPr>
          <w:ilvl w:val="0"/>
          <w:numId w:val="20"/>
        </w:numPr>
        <w:rPr>
          <w:rFonts w:ascii="Arial" w:hAnsi="Arial" w:cs="Arial"/>
          <w:sz w:val="22"/>
          <w:szCs w:val="22"/>
        </w:rPr>
      </w:pPr>
      <w:r>
        <w:rPr>
          <w:rFonts w:ascii="Arial" w:hAnsi="Arial" w:cs="Arial"/>
          <w:bCs/>
          <w:sz w:val="22"/>
          <w:szCs w:val="22"/>
        </w:rPr>
        <w:t>There have been d</w:t>
      </w:r>
      <w:r w:rsidRPr="00F71661">
        <w:rPr>
          <w:rFonts w:ascii="Arial" w:hAnsi="Arial" w:cs="Arial"/>
          <w:bCs/>
          <w:sz w:val="22"/>
          <w:szCs w:val="22"/>
        </w:rPr>
        <w:t>eviations from customer approved product qualification or 1</w:t>
      </w:r>
      <w:r w:rsidRPr="00F71661">
        <w:rPr>
          <w:rFonts w:ascii="Arial" w:hAnsi="Arial" w:cs="Arial"/>
          <w:bCs/>
          <w:sz w:val="22"/>
          <w:szCs w:val="22"/>
          <w:vertAlign w:val="superscript"/>
        </w:rPr>
        <w:t>st</w:t>
      </w:r>
      <w:r w:rsidRPr="00F71661">
        <w:rPr>
          <w:rFonts w:ascii="Arial" w:hAnsi="Arial" w:cs="Arial"/>
          <w:bCs/>
          <w:sz w:val="22"/>
          <w:szCs w:val="22"/>
        </w:rPr>
        <w:t xml:space="preserve"> Article test report</w:t>
      </w:r>
      <w:r>
        <w:rPr>
          <w:rFonts w:ascii="Arial" w:hAnsi="Arial" w:cs="Arial"/>
          <w:bCs/>
          <w:sz w:val="22"/>
          <w:szCs w:val="22"/>
        </w:rPr>
        <w:t>s</w:t>
      </w:r>
      <w:r w:rsidRPr="00F71661">
        <w:rPr>
          <w:rFonts w:ascii="Arial" w:hAnsi="Arial" w:cs="Arial"/>
          <w:bCs/>
          <w:sz w:val="22"/>
          <w:szCs w:val="22"/>
        </w:rPr>
        <w:t>.</w:t>
      </w:r>
      <w:r>
        <w:rPr>
          <w:rFonts w:ascii="Arial" w:hAnsi="Arial" w:cs="Arial"/>
          <w:bCs/>
          <w:sz w:val="22"/>
          <w:szCs w:val="22"/>
        </w:rPr>
        <w:t xml:space="preserve"> </w:t>
      </w:r>
      <w:r w:rsidRPr="00F71661">
        <w:rPr>
          <w:rFonts w:ascii="Arial" w:hAnsi="Arial" w:cs="Arial"/>
          <w:bCs/>
          <w:sz w:val="22"/>
          <w:szCs w:val="22"/>
        </w:rPr>
        <w:t xml:space="preserve">Weld repair </w:t>
      </w:r>
      <w:r w:rsidR="006A4BCA">
        <w:rPr>
          <w:rFonts w:ascii="Arial" w:hAnsi="Arial" w:cs="Arial"/>
          <w:bCs/>
          <w:sz w:val="22"/>
          <w:szCs w:val="22"/>
        </w:rPr>
        <w:t xml:space="preserve">of </w:t>
      </w:r>
      <w:r w:rsidRPr="00F71661">
        <w:rPr>
          <w:rFonts w:ascii="Arial" w:hAnsi="Arial" w:cs="Arial"/>
          <w:bCs/>
          <w:sz w:val="22"/>
          <w:szCs w:val="22"/>
        </w:rPr>
        <w:t>forgings w</w:t>
      </w:r>
      <w:r w:rsidR="006A4BCA">
        <w:rPr>
          <w:rFonts w:ascii="Arial" w:hAnsi="Arial" w:cs="Arial"/>
          <w:bCs/>
          <w:sz w:val="22"/>
          <w:szCs w:val="22"/>
        </w:rPr>
        <w:t>as</w:t>
      </w:r>
      <w:r w:rsidRPr="00F71661">
        <w:rPr>
          <w:rFonts w:ascii="Arial" w:hAnsi="Arial" w:cs="Arial"/>
          <w:bCs/>
          <w:sz w:val="22"/>
          <w:szCs w:val="22"/>
        </w:rPr>
        <w:t xml:space="preserve"> performed without </w:t>
      </w:r>
      <w:r>
        <w:rPr>
          <w:rFonts w:ascii="Arial" w:hAnsi="Arial" w:cs="Arial"/>
          <w:bCs/>
          <w:sz w:val="22"/>
          <w:szCs w:val="22"/>
        </w:rPr>
        <w:t xml:space="preserve">the </w:t>
      </w:r>
      <w:r w:rsidRPr="00F71661">
        <w:rPr>
          <w:rFonts w:ascii="Arial" w:hAnsi="Arial" w:cs="Arial"/>
          <w:bCs/>
          <w:sz w:val="22"/>
          <w:szCs w:val="22"/>
        </w:rPr>
        <w:t>welding procedure being approved.</w:t>
      </w:r>
      <w:r>
        <w:rPr>
          <w:rFonts w:ascii="Arial" w:hAnsi="Arial" w:cs="Arial"/>
          <w:bCs/>
          <w:sz w:val="22"/>
          <w:szCs w:val="22"/>
        </w:rPr>
        <w:t xml:space="preserve"> </w:t>
      </w:r>
    </w:p>
    <w:p w:rsidR="00F71661" w:rsidRPr="00F71661" w:rsidRDefault="00F71661" w:rsidP="00290FBB">
      <w:pPr>
        <w:numPr>
          <w:ilvl w:val="0"/>
          <w:numId w:val="20"/>
        </w:numPr>
        <w:rPr>
          <w:rFonts w:ascii="Arial" w:hAnsi="Arial" w:cs="Arial"/>
          <w:sz w:val="22"/>
          <w:szCs w:val="22"/>
        </w:rPr>
      </w:pPr>
      <w:r>
        <w:rPr>
          <w:rFonts w:ascii="Arial" w:hAnsi="Arial" w:cs="Arial"/>
          <w:bCs/>
          <w:sz w:val="22"/>
          <w:szCs w:val="22"/>
        </w:rPr>
        <w:t>There have been f</w:t>
      </w:r>
      <w:r w:rsidRPr="00F71661">
        <w:rPr>
          <w:rFonts w:ascii="Arial" w:hAnsi="Arial" w:cs="Arial"/>
          <w:bCs/>
          <w:sz w:val="22"/>
          <w:szCs w:val="22"/>
        </w:rPr>
        <w:t>ailure</w:t>
      </w:r>
      <w:r>
        <w:rPr>
          <w:rFonts w:ascii="Arial" w:hAnsi="Arial" w:cs="Arial"/>
          <w:bCs/>
          <w:sz w:val="22"/>
          <w:szCs w:val="22"/>
        </w:rPr>
        <w:t>s</w:t>
      </w:r>
      <w:r w:rsidRPr="00F71661">
        <w:rPr>
          <w:rFonts w:ascii="Arial" w:hAnsi="Arial" w:cs="Arial"/>
          <w:bCs/>
          <w:sz w:val="22"/>
          <w:szCs w:val="22"/>
        </w:rPr>
        <w:t xml:space="preserve"> to obtain forging sketch and test specimen location approvals when required by contract.</w:t>
      </w:r>
    </w:p>
    <w:p w:rsidR="00F71661" w:rsidRPr="00F71661" w:rsidRDefault="00F71661" w:rsidP="00290FBB">
      <w:pPr>
        <w:numPr>
          <w:ilvl w:val="0"/>
          <w:numId w:val="20"/>
        </w:numPr>
        <w:rPr>
          <w:rFonts w:ascii="Arial" w:hAnsi="Arial" w:cs="Arial"/>
          <w:sz w:val="22"/>
          <w:szCs w:val="22"/>
        </w:rPr>
      </w:pPr>
      <w:r w:rsidRPr="00F71661">
        <w:rPr>
          <w:rFonts w:ascii="Arial" w:hAnsi="Arial" w:cs="Arial"/>
          <w:bCs/>
          <w:sz w:val="22"/>
          <w:szCs w:val="22"/>
        </w:rPr>
        <w:t>Failure to maintain material control can result in the use of incorr</w:t>
      </w:r>
      <w:r>
        <w:rPr>
          <w:rFonts w:ascii="Arial" w:hAnsi="Arial" w:cs="Arial"/>
          <w:bCs/>
          <w:sz w:val="22"/>
          <w:szCs w:val="22"/>
        </w:rPr>
        <w:t>ect raw materials and additives</w:t>
      </w:r>
      <w:r w:rsidRPr="00F71661">
        <w:rPr>
          <w:rFonts w:ascii="Arial" w:hAnsi="Arial" w:cs="Arial"/>
          <w:bCs/>
          <w:sz w:val="22"/>
          <w:szCs w:val="22"/>
        </w:rPr>
        <w:t xml:space="preserve"> which can affect the mechanical properties of the material produced</w:t>
      </w:r>
      <w:r>
        <w:rPr>
          <w:rFonts w:ascii="Arial" w:hAnsi="Arial" w:cs="Arial"/>
          <w:bCs/>
          <w:sz w:val="22"/>
          <w:szCs w:val="22"/>
        </w:rPr>
        <w:t xml:space="preserve">.  </w:t>
      </w:r>
      <w:r w:rsidRPr="00F71661">
        <w:rPr>
          <w:rFonts w:ascii="Arial" w:hAnsi="Arial" w:cs="Arial"/>
          <w:bCs/>
          <w:sz w:val="22"/>
          <w:szCs w:val="22"/>
        </w:rPr>
        <w:t xml:space="preserve">Improper marking of rejected material </w:t>
      </w:r>
      <w:r>
        <w:rPr>
          <w:rFonts w:ascii="Arial" w:hAnsi="Arial" w:cs="Arial"/>
          <w:bCs/>
          <w:sz w:val="22"/>
          <w:szCs w:val="22"/>
        </w:rPr>
        <w:t xml:space="preserve">has </w:t>
      </w:r>
      <w:r w:rsidRPr="00F71661">
        <w:rPr>
          <w:rFonts w:ascii="Arial" w:hAnsi="Arial" w:cs="Arial"/>
          <w:bCs/>
          <w:sz w:val="22"/>
          <w:szCs w:val="22"/>
        </w:rPr>
        <w:t>resulted in comingling with acceptable product.</w:t>
      </w:r>
    </w:p>
    <w:p w:rsidR="00F71661" w:rsidRPr="00F71661" w:rsidRDefault="00F71661" w:rsidP="00290FBB">
      <w:pPr>
        <w:numPr>
          <w:ilvl w:val="0"/>
          <w:numId w:val="20"/>
        </w:numPr>
        <w:rPr>
          <w:rFonts w:ascii="Arial" w:hAnsi="Arial" w:cs="Arial"/>
          <w:sz w:val="22"/>
          <w:szCs w:val="22"/>
        </w:rPr>
      </w:pPr>
      <w:r w:rsidRPr="00F71661">
        <w:rPr>
          <w:rFonts w:ascii="Arial" w:hAnsi="Arial" w:cs="Arial"/>
          <w:bCs/>
          <w:sz w:val="22"/>
          <w:szCs w:val="22"/>
        </w:rPr>
        <w:t xml:space="preserve">Non-Destructive Testing </w:t>
      </w:r>
      <w:r>
        <w:rPr>
          <w:rFonts w:ascii="Arial" w:hAnsi="Arial" w:cs="Arial"/>
          <w:bCs/>
          <w:sz w:val="22"/>
          <w:szCs w:val="22"/>
        </w:rPr>
        <w:t xml:space="preserve">has </w:t>
      </w:r>
      <w:r w:rsidRPr="00F71661">
        <w:rPr>
          <w:rFonts w:ascii="Arial" w:hAnsi="Arial" w:cs="Arial"/>
          <w:bCs/>
          <w:sz w:val="22"/>
          <w:szCs w:val="22"/>
        </w:rPr>
        <w:t>not be</w:t>
      </w:r>
      <w:r>
        <w:rPr>
          <w:rFonts w:ascii="Arial" w:hAnsi="Arial" w:cs="Arial"/>
          <w:bCs/>
          <w:sz w:val="22"/>
          <w:szCs w:val="22"/>
        </w:rPr>
        <w:t>en</w:t>
      </w:r>
      <w:r w:rsidRPr="00F71661">
        <w:rPr>
          <w:rFonts w:ascii="Arial" w:hAnsi="Arial" w:cs="Arial"/>
          <w:bCs/>
          <w:sz w:val="22"/>
          <w:szCs w:val="22"/>
        </w:rPr>
        <w:t xml:space="preserve"> performed according to procedure</w:t>
      </w:r>
      <w:r>
        <w:rPr>
          <w:rFonts w:ascii="Arial" w:hAnsi="Arial" w:cs="Arial"/>
          <w:bCs/>
          <w:sz w:val="22"/>
          <w:szCs w:val="22"/>
        </w:rPr>
        <w:t xml:space="preserve"> or has been performed using improper calibration techniques.</w:t>
      </w:r>
    </w:p>
    <w:p w:rsidR="00F71661" w:rsidRPr="00D41C75" w:rsidRDefault="00F71661" w:rsidP="00290FBB">
      <w:pPr>
        <w:numPr>
          <w:ilvl w:val="0"/>
          <w:numId w:val="20"/>
        </w:numPr>
        <w:rPr>
          <w:rFonts w:ascii="Arial" w:hAnsi="Arial" w:cs="Arial"/>
          <w:sz w:val="22"/>
          <w:szCs w:val="22"/>
        </w:rPr>
      </w:pPr>
      <w:r w:rsidRPr="00F71661">
        <w:rPr>
          <w:rFonts w:ascii="Arial" w:hAnsi="Arial" w:cs="Arial"/>
          <w:bCs/>
          <w:sz w:val="22"/>
          <w:szCs w:val="22"/>
        </w:rPr>
        <w:t xml:space="preserve">Inadequate control of alloys materials, and additives </w:t>
      </w:r>
      <w:r>
        <w:rPr>
          <w:rFonts w:ascii="Arial" w:hAnsi="Arial" w:cs="Arial"/>
          <w:bCs/>
          <w:sz w:val="22"/>
          <w:szCs w:val="22"/>
        </w:rPr>
        <w:t xml:space="preserve">has </w:t>
      </w:r>
      <w:r w:rsidRPr="00F71661">
        <w:rPr>
          <w:rFonts w:ascii="Arial" w:hAnsi="Arial" w:cs="Arial"/>
          <w:bCs/>
          <w:sz w:val="22"/>
          <w:szCs w:val="22"/>
        </w:rPr>
        <w:t>result</w:t>
      </w:r>
      <w:r>
        <w:rPr>
          <w:rFonts w:ascii="Arial" w:hAnsi="Arial" w:cs="Arial"/>
          <w:bCs/>
          <w:sz w:val="22"/>
          <w:szCs w:val="22"/>
        </w:rPr>
        <w:t>ed</w:t>
      </w:r>
      <w:r w:rsidRPr="00F71661">
        <w:rPr>
          <w:rFonts w:ascii="Arial" w:hAnsi="Arial" w:cs="Arial"/>
          <w:bCs/>
          <w:sz w:val="22"/>
          <w:szCs w:val="22"/>
        </w:rPr>
        <w:t xml:space="preserve"> in scrapped heats.</w:t>
      </w:r>
    </w:p>
    <w:p w:rsidR="006B5C80" w:rsidRPr="00C94B4A" w:rsidRDefault="00895DAF" w:rsidP="00A41A66">
      <w:pPr>
        <w:rPr>
          <w:rFonts w:ascii="Arial" w:hAnsi="Arial" w:cs="Arial"/>
          <w:color w:val="000000"/>
          <w:sz w:val="22"/>
          <w:szCs w:val="22"/>
        </w:rPr>
      </w:pPr>
      <w:r w:rsidRPr="00C94B4A">
        <w:rPr>
          <w:rFonts w:ascii="Arial" w:hAnsi="Arial" w:cs="Arial"/>
          <w:color w:val="000000"/>
          <w:sz w:val="22"/>
          <w:szCs w:val="22"/>
        </w:rPr>
        <w:br w:type="page"/>
      </w:r>
    </w:p>
    <w:p w:rsidR="00E12C09" w:rsidRPr="00C94B4A" w:rsidRDefault="00E12C09" w:rsidP="00E12C09">
      <w:pPr>
        <w:rPr>
          <w:rFonts w:ascii="Arial" w:hAnsi="Arial" w:cs="Arial"/>
          <w:color w:val="000000"/>
          <w:sz w:val="22"/>
          <w:szCs w:val="22"/>
        </w:rPr>
      </w:pPr>
      <w:r w:rsidRPr="00C94B4A">
        <w:rPr>
          <w:rFonts w:ascii="Arial" w:hAnsi="Arial" w:cs="Arial"/>
          <w:b/>
          <w:color w:val="000000"/>
          <w:sz w:val="22"/>
          <w:szCs w:val="22"/>
        </w:rPr>
        <w:lastRenderedPageBreak/>
        <w:t>A</w:t>
      </w:r>
      <w:r w:rsidRPr="00C94B4A">
        <w:rPr>
          <w:rFonts w:ascii="Arial" w:hAnsi="Arial" w:cs="Arial"/>
          <w:color w:val="000000"/>
          <w:sz w:val="22"/>
          <w:szCs w:val="22"/>
        </w:rPr>
        <w:t xml:space="preserve">. </w:t>
      </w:r>
      <w:r w:rsidRPr="00C94B4A">
        <w:rPr>
          <w:rFonts w:ascii="Arial" w:hAnsi="Arial" w:cs="Arial"/>
          <w:b/>
          <w:color w:val="000000"/>
          <w:sz w:val="22"/>
          <w:szCs w:val="22"/>
          <w:u w:val="single"/>
        </w:rPr>
        <w:t>MANPOWER:</w:t>
      </w:r>
    </w:p>
    <w:p w:rsidR="001A2090" w:rsidRPr="001A2090" w:rsidRDefault="001A2090" w:rsidP="00397DAF">
      <w:pPr>
        <w:numPr>
          <w:ilvl w:val="0"/>
          <w:numId w:val="13"/>
        </w:numPr>
        <w:spacing w:before="240"/>
        <w:rPr>
          <w:rFonts w:ascii="Arial" w:hAnsi="Arial" w:cs="Arial"/>
          <w:color w:val="000000"/>
          <w:sz w:val="22"/>
          <w:szCs w:val="22"/>
        </w:rPr>
      </w:pPr>
      <w:r w:rsidRPr="001A2090">
        <w:rPr>
          <w:rFonts w:ascii="Arial" w:hAnsi="Arial" w:cs="Arial"/>
          <w:color w:val="000000"/>
          <w:sz w:val="22"/>
          <w:szCs w:val="22"/>
        </w:rPr>
        <w:t>Are the pe</w:t>
      </w:r>
      <w:r w:rsidR="008E32F4">
        <w:rPr>
          <w:rFonts w:ascii="Arial" w:hAnsi="Arial" w:cs="Arial"/>
          <w:color w:val="000000"/>
          <w:sz w:val="22"/>
          <w:szCs w:val="22"/>
        </w:rPr>
        <w:t>rsonnel</w:t>
      </w:r>
      <w:r w:rsidRPr="001A2090">
        <w:rPr>
          <w:rFonts w:ascii="Arial" w:hAnsi="Arial" w:cs="Arial"/>
          <w:color w:val="000000"/>
          <w:sz w:val="22"/>
          <w:szCs w:val="22"/>
        </w:rPr>
        <w:t xml:space="preserve"> performing the manufacturing, testing and quality assurance functions of the appropriate skill/experience level and/or properly trained/certified to produce conforming product?  Are the employees of the forging facility trained and familiar with portions of the system applicable to their position – receiving inspection, forging process, heat treatment, laboratory testing, etc. – including governing work instructions and procedures? (NAV30-24(5)/30(4)/33(1b)/33(2c)/33(4))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1A2090" w:rsidRPr="001A2090" w:rsidRDefault="001A2090" w:rsidP="00397DAF">
      <w:pPr>
        <w:numPr>
          <w:ilvl w:val="0"/>
          <w:numId w:val="13"/>
        </w:numPr>
        <w:spacing w:before="240"/>
        <w:rPr>
          <w:rFonts w:ascii="Arial" w:hAnsi="Arial" w:cs="Arial"/>
          <w:color w:val="000000"/>
          <w:sz w:val="22"/>
          <w:szCs w:val="22"/>
        </w:rPr>
      </w:pPr>
      <w:r w:rsidRPr="001A2090">
        <w:rPr>
          <w:rFonts w:ascii="Arial" w:hAnsi="Arial" w:cs="Arial"/>
          <w:color w:val="000000"/>
          <w:sz w:val="22"/>
          <w:szCs w:val="22"/>
        </w:rPr>
        <w:t>Is there a documented training plan, and are these recorded as part of employees’ files?  Identify any applicable procedural training and procedure number. (NAV30-36(2d)/39(2)(2a))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1A2090" w:rsidRPr="009602A5" w:rsidRDefault="001A2090" w:rsidP="00397DAF">
      <w:pPr>
        <w:numPr>
          <w:ilvl w:val="0"/>
          <w:numId w:val="13"/>
        </w:numPr>
        <w:spacing w:before="240"/>
        <w:rPr>
          <w:rFonts w:ascii="Arial" w:hAnsi="Arial" w:cs="Arial"/>
          <w:color w:val="000000"/>
          <w:sz w:val="22"/>
          <w:szCs w:val="22"/>
        </w:rPr>
      </w:pPr>
      <w:r w:rsidRPr="00220DB1">
        <w:rPr>
          <w:rFonts w:ascii="Arial" w:hAnsi="Arial" w:cs="Arial"/>
          <w:color w:val="000000"/>
          <w:sz w:val="22"/>
          <w:szCs w:val="22"/>
        </w:rPr>
        <w:t>What type of training/certification is required</w:t>
      </w:r>
      <w:r>
        <w:rPr>
          <w:rFonts w:ascii="Arial" w:hAnsi="Arial" w:cs="Arial"/>
          <w:color w:val="000000"/>
          <w:sz w:val="22"/>
          <w:szCs w:val="22"/>
        </w:rPr>
        <w:t xml:space="preserve"> for the work performed at this facility</w:t>
      </w:r>
      <w:r w:rsidRPr="00220DB1">
        <w:rPr>
          <w:rFonts w:ascii="Arial" w:hAnsi="Arial" w:cs="Arial"/>
          <w:color w:val="000000"/>
          <w:sz w:val="22"/>
          <w:szCs w:val="22"/>
        </w:rPr>
        <w:t>?</w:t>
      </w:r>
      <w:r>
        <w:rPr>
          <w:rFonts w:ascii="Arial" w:hAnsi="Arial" w:cs="Arial"/>
          <w:color w:val="000000"/>
          <w:sz w:val="22"/>
          <w:szCs w:val="22"/>
        </w:rPr>
        <w:t xml:space="preserve">  </w:t>
      </w:r>
      <w:r w:rsidRPr="00C94B4A">
        <w:rPr>
          <w:rFonts w:ascii="Arial" w:hAnsi="Arial" w:cs="Arial"/>
          <w:color w:val="000000"/>
          <w:sz w:val="22"/>
          <w:szCs w:val="22"/>
        </w:rPr>
        <w:t>Are training records available (review sample) and are they accurate and complete?</w:t>
      </w:r>
      <w:r>
        <w:rPr>
          <w:rFonts w:ascii="Arial" w:hAnsi="Arial" w:cs="Arial"/>
          <w:color w:val="000000"/>
          <w:sz w:val="22"/>
          <w:szCs w:val="22"/>
        </w:rPr>
        <w:t xml:space="preserve">  Are</w:t>
      </w:r>
      <w:r w:rsidRPr="00C94B4A">
        <w:rPr>
          <w:rFonts w:ascii="Arial" w:hAnsi="Arial" w:cs="Arial"/>
          <w:color w:val="000000"/>
          <w:sz w:val="22"/>
          <w:szCs w:val="22"/>
        </w:rPr>
        <w:t xml:space="preserve"> any</w:t>
      </w:r>
      <w:r>
        <w:rPr>
          <w:rFonts w:ascii="Arial" w:hAnsi="Arial" w:cs="Arial"/>
          <w:color w:val="000000"/>
          <w:sz w:val="22"/>
          <w:szCs w:val="22"/>
        </w:rPr>
        <w:t xml:space="preserve"> personnel</w:t>
      </w:r>
      <w:r w:rsidRPr="00C94B4A">
        <w:rPr>
          <w:rFonts w:ascii="Arial" w:hAnsi="Arial" w:cs="Arial"/>
          <w:color w:val="000000"/>
          <w:sz w:val="22"/>
          <w:szCs w:val="22"/>
        </w:rPr>
        <w:t xml:space="preserve"> certification</w:t>
      </w:r>
      <w:r>
        <w:rPr>
          <w:rFonts w:ascii="Arial" w:hAnsi="Arial" w:cs="Arial"/>
          <w:color w:val="000000"/>
          <w:sz w:val="22"/>
          <w:szCs w:val="22"/>
        </w:rPr>
        <w:t>s</w:t>
      </w:r>
      <w:r w:rsidRPr="00C94B4A">
        <w:rPr>
          <w:rFonts w:ascii="Arial" w:hAnsi="Arial" w:cs="Arial"/>
          <w:color w:val="000000"/>
          <w:sz w:val="22"/>
          <w:szCs w:val="22"/>
        </w:rPr>
        <w:t xml:space="preserve"> expired and are the</w:t>
      </w:r>
      <w:r>
        <w:rPr>
          <w:rFonts w:ascii="Arial" w:hAnsi="Arial" w:cs="Arial"/>
          <w:color w:val="000000"/>
          <w:sz w:val="22"/>
          <w:szCs w:val="22"/>
        </w:rPr>
        <w:t xml:space="preserve"> personnel</w:t>
      </w:r>
      <w:r w:rsidRPr="00C94B4A">
        <w:rPr>
          <w:rFonts w:ascii="Arial" w:hAnsi="Arial" w:cs="Arial"/>
          <w:color w:val="000000"/>
          <w:sz w:val="22"/>
          <w:szCs w:val="22"/>
        </w:rPr>
        <w:t xml:space="preserve"> still working in the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E12C09" w:rsidRPr="00C94B4A" w:rsidRDefault="00E12C09" w:rsidP="00397DAF">
      <w:pPr>
        <w:numPr>
          <w:ilvl w:val="0"/>
          <w:numId w:val="13"/>
        </w:numPr>
        <w:spacing w:before="240"/>
        <w:rPr>
          <w:rFonts w:ascii="Arial" w:hAnsi="Arial" w:cs="Arial"/>
          <w:color w:val="000000"/>
          <w:sz w:val="22"/>
          <w:szCs w:val="22"/>
        </w:rPr>
      </w:pPr>
      <w:r w:rsidRPr="00C94B4A">
        <w:rPr>
          <w:rFonts w:ascii="Arial" w:hAnsi="Arial" w:cs="Arial"/>
          <w:color w:val="000000"/>
          <w:sz w:val="22"/>
          <w:szCs w:val="22"/>
        </w:rPr>
        <w:t>Is there a system in place for remedial training when errors occur?</w:t>
      </w:r>
      <w:r>
        <w:rPr>
          <w:rFonts w:ascii="Arial" w:hAnsi="Arial" w:cs="Arial"/>
          <w:color w:val="000000"/>
          <w:sz w:val="22"/>
          <w:szCs w:val="22"/>
        </w:rPr>
        <w:t xml:space="preserve">  I</w:t>
      </w:r>
      <w:r w:rsidRPr="00220DB1">
        <w:rPr>
          <w:rFonts w:ascii="Arial" w:hAnsi="Arial" w:cs="Arial"/>
          <w:color w:val="000000"/>
          <w:sz w:val="22"/>
          <w:szCs w:val="22"/>
        </w:rPr>
        <w:t>s the system documented, and are records of remedial training available?</w:t>
      </w:r>
      <w:r>
        <w:rPr>
          <w:rFonts w:ascii="Arial" w:hAnsi="Arial" w:cs="Arial"/>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E12C09" w:rsidRPr="00C94B4A" w:rsidRDefault="00E12C09" w:rsidP="00397DAF">
      <w:pPr>
        <w:numPr>
          <w:ilvl w:val="0"/>
          <w:numId w:val="13"/>
        </w:numPr>
        <w:spacing w:before="240"/>
        <w:rPr>
          <w:rFonts w:ascii="Arial" w:hAnsi="Arial" w:cs="Arial"/>
          <w:color w:val="000000"/>
          <w:sz w:val="22"/>
          <w:szCs w:val="22"/>
        </w:rPr>
      </w:pPr>
      <w:r w:rsidRPr="00220DB1">
        <w:rPr>
          <w:rFonts w:ascii="Arial" w:hAnsi="Arial" w:cs="Arial"/>
          <w:color w:val="000000"/>
          <w:sz w:val="22"/>
          <w:szCs w:val="22"/>
        </w:rPr>
        <w:t xml:space="preserve">Are the credentials of the training/certification official in accordance with specification requirements?  What are the requirements?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E12C09" w:rsidRDefault="00E12C09" w:rsidP="00397DAF">
      <w:pPr>
        <w:rPr>
          <w:rFonts w:ascii="Arial" w:hAnsi="Arial" w:cs="Arial"/>
          <w:color w:val="000000"/>
          <w:sz w:val="22"/>
          <w:szCs w:val="22"/>
        </w:rPr>
      </w:pPr>
      <w:r>
        <w:rPr>
          <w:rFonts w:ascii="Arial" w:hAnsi="Arial" w:cs="Arial"/>
          <w:color w:val="000000"/>
          <w:sz w:val="22"/>
          <w:szCs w:val="22"/>
        </w:rPr>
        <w:br w:type="page"/>
      </w:r>
    </w:p>
    <w:p w:rsidR="001A2090" w:rsidRPr="001A2090" w:rsidRDefault="001A2090" w:rsidP="00397DAF">
      <w:pPr>
        <w:numPr>
          <w:ilvl w:val="0"/>
          <w:numId w:val="13"/>
        </w:numPr>
        <w:spacing w:before="240"/>
        <w:rPr>
          <w:rFonts w:ascii="Arial" w:hAnsi="Arial" w:cs="Arial"/>
          <w:color w:val="000000"/>
          <w:sz w:val="22"/>
          <w:szCs w:val="22"/>
        </w:rPr>
      </w:pPr>
      <w:r w:rsidRPr="001A2090">
        <w:rPr>
          <w:rFonts w:ascii="Arial" w:hAnsi="Arial" w:cs="Arial"/>
          <w:color w:val="000000"/>
          <w:sz w:val="22"/>
          <w:szCs w:val="22"/>
        </w:rPr>
        <w:lastRenderedPageBreak/>
        <w:t>Is inspection data reviewed and accepted by qualified personnel?  Which personnel perform the receiving inspection, including OQE verification, of ingots/billets/bars, and to what procedure? Is the personnel identification recorded? (</w:t>
      </w:r>
      <w:proofErr w:type="gramStart"/>
      <w:r w:rsidRPr="001A2090">
        <w:rPr>
          <w:rFonts w:ascii="Arial" w:hAnsi="Arial" w:cs="Arial"/>
          <w:color w:val="000000"/>
          <w:sz w:val="22"/>
          <w:szCs w:val="22"/>
        </w:rPr>
        <w:t>name</w:t>
      </w:r>
      <w:proofErr w:type="gramEnd"/>
      <w:r w:rsidRPr="001A2090">
        <w:rPr>
          <w:rFonts w:ascii="Arial" w:hAnsi="Arial" w:cs="Arial"/>
          <w:color w:val="000000"/>
          <w:sz w:val="22"/>
          <w:szCs w:val="22"/>
        </w:rPr>
        <w:t>, badge number, clock, shift, etc.) (NAV30-12(1a)/12(4a))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1A2090" w:rsidRPr="001A2090" w:rsidRDefault="001A2090" w:rsidP="00397DAF">
      <w:pPr>
        <w:numPr>
          <w:ilvl w:val="0"/>
          <w:numId w:val="13"/>
        </w:numPr>
        <w:spacing w:before="240"/>
        <w:ind w:left="1094" w:hanging="374"/>
        <w:rPr>
          <w:rFonts w:ascii="Arial" w:hAnsi="Arial" w:cs="Arial"/>
          <w:color w:val="000000"/>
          <w:sz w:val="22"/>
          <w:szCs w:val="22"/>
        </w:rPr>
      </w:pPr>
      <w:r w:rsidRPr="001A2090">
        <w:rPr>
          <w:rFonts w:ascii="Arial" w:hAnsi="Arial" w:cs="Arial"/>
          <w:color w:val="000000"/>
          <w:sz w:val="22"/>
          <w:szCs w:val="22"/>
        </w:rPr>
        <w:t xml:space="preserve">Does the forge use documented, qualified procedures for performing welding repair on their forgings?  Are the welders trained and qualified to the welding procedures they are asked to perform to?  Does the forge maintain records showing the training and qualification of the welders?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1A2090" w:rsidRPr="001A2090" w:rsidRDefault="001A2090" w:rsidP="00397DAF">
      <w:pPr>
        <w:numPr>
          <w:ilvl w:val="0"/>
          <w:numId w:val="13"/>
        </w:numPr>
        <w:spacing w:before="240"/>
        <w:ind w:left="1094" w:hanging="374"/>
        <w:rPr>
          <w:rFonts w:ascii="Arial" w:hAnsi="Arial" w:cs="Arial"/>
          <w:color w:val="000000"/>
          <w:sz w:val="22"/>
          <w:szCs w:val="22"/>
        </w:rPr>
      </w:pPr>
      <w:r w:rsidRPr="001A2090">
        <w:rPr>
          <w:rFonts w:ascii="Arial" w:hAnsi="Arial" w:cs="Arial"/>
          <w:color w:val="000000"/>
          <w:sz w:val="22"/>
          <w:szCs w:val="22"/>
        </w:rPr>
        <w:t>Does the forge facility have personnel assigned to observe or provide a Quality Control over check of the forging operation, heat control during forging, and heat treatment control processes, including associated documentation? If so, describe the function and authority of each. (NAV30-21(1a)/24(8)/31(1))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A2090" w:rsidRPr="00C94B4A" w:rsidTr="0018285A">
        <w:trPr>
          <w:trHeight w:val="1440"/>
        </w:trPr>
        <w:tc>
          <w:tcPr>
            <w:tcW w:w="9576" w:type="dxa"/>
            <w:shd w:val="clear" w:color="auto" w:fill="auto"/>
          </w:tcPr>
          <w:p w:rsidR="001A2090" w:rsidRPr="00AB08D3" w:rsidRDefault="001A2090" w:rsidP="00397DAF">
            <w:pPr>
              <w:rPr>
                <w:rFonts w:ascii="Arial" w:eastAsia="Calibri" w:hAnsi="Arial" w:cs="Arial"/>
                <w:color w:val="000000"/>
                <w:sz w:val="22"/>
                <w:szCs w:val="22"/>
              </w:rPr>
            </w:pPr>
          </w:p>
        </w:tc>
      </w:tr>
    </w:tbl>
    <w:p w:rsidR="001A2090" w:rsidRPr="001A2090" w:rsidRDefault="001A2090" w:rsidP="00397DAF">
      <w:pPr>
        <w:numPr>
          <w:ilvl w:val="0"/>
          <w:numId w:val="13"/>
        </w:numPr>
        <w:spacing w:before="240"/>
        <w:ind w:left="1094" w:hanging="374"/>
        <w:rPr>
          <w:rFonts w:ascii="Arial" w:hAnsi="Arial" w:cs="Arial"/>
          <w:color w:val="000000"/>
          <w:sz w:val="22"/>
          <w:szCs w:val="22"/>
        </w:rPr>
      </w:pPr>
      <w:r w:rsidRPr="001A2090">
        <w:rPr>
          <w:rFonts w:ascii="Arial" w:hAnsi="Arial" w:cs="Arial"/>
          <w:color w:val="000000"/>
          <w:sz w:val="22"/>
          <w:szCs w:val="22"/>
        </w:rPr>
        <w:t>Which personnel at the facility are responsible for incorporating customer contract requirements into shop work instructions? Which are responsible for determining the amount of ingot reduction during the forging process? Which are responsible for preparing and approving forging instructions? Which personnel prepare and/or sign final inspection/review documents and test reports attesting to product conformance (when required)? What procedures apply? (NAV30-9(1)/9(1a)/15(1)/16(2)/38(1b &amp;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A2090" w:rsidRPr="00C94B4A" w:rsidTr="0018285A">
        <w:trPr>
          <w:trHeight w:val="1440"/>
        </w:trPr>
        <w:tc>
          <w:tcPr>
            <w:tcW w:w="9576" w:type="dxa"/>
            <w:shd w:val="clear" w:color="auto" w:fill="auto"/>
          </w:tcPr>
          <w:p w:rsidR="001A2090" w:rsidRPr="00AB08D3" w:rsidRDefault="001A2090" w:rsidP="00397DAF">
            <w:pPr>
              <w:rPr>
                <w:rFonts w:ascii="Arial" w:eastAsia="Calibri" w:hAnsi="Arial" w:cs="Arial"/>
                <w:color w:val="000000"/>
                <w:sz w:val="22"/>
                <w:szCs w:val="22"/>
              </w:rPr>
            </w:pPr>
          </w:p>
        </w:tc>
      </w:tr>
    </w:tbl>
    <w:p w:rsidR="002078A7" w:rsidRDefault="002078A7" w:rsidP="00397DAF">
      <w:pPr>
        <w:pStyle w:val="ListParagraph"/>
        <w:spacing w:line="240" w:lineRule="auto"/>
        <w:ind w:left="1095"/>
        <w:rPr>
          <w:rFonts w:ascii="Arial" w:eastAsia="Times New Roman" w:hAnsi="Arial" w:cs="Arial"/>
          <w:color w:val="000000"/>
        </w:rPr>
      </w:pPr>
    </w:p>
    <w:p w:rsidR="002078A7" w:rsidRPr="002078A7" w:rsidRDefault="002078A7" w:rsidP="00397DAF">
      <w:pPr>
        <w:pStyle w:val="ListParagraph"/>
        <w:numPr>
          <w:ilvl w:val="0"/>
          <w:numId w:val="13"/>
        </w:numPr>
        <w:spacing w:line="240" w:lineRule="auto"/>
        <w:rPr>
          <w:rFonts w:ascii="Arial" w:eastAsia="Times New Roman" w:hAnsi="Arial" w:cs="Arial"/>
          <w:color w:val="000000"/>
        </w:rPr>
      </w:pPr>
      <w:r w:rsidRPr="002078A7">
        <w:rPr>
          <w:rFonts w:ascii="Arial" w:eastAsia="Times New Roman" w:hAnsi="Arial" w:cs="Arial"/>
          <w:color w:val="000000"/>
        </w:rPr>
        <w:t xml:space="preserve">Does the forge use documented, qualified </w:t>
      </w:r>
      <w:r>
        <w:rPr>
          <w:rFonts w:ascii="Arial" w:eastAsia="Times New Roman" w:hAnsi="Arial" w:cs="Arial"/>
          <w:color w:val="000000"/>
        </w:rPr>
        <w:t xml:space="preserve">personnel and </w:t>
      </w:r>
      <w:r w:rsidRPr="002078A7">
        <w:rPr>
          <w:rFonts w:ascii="Arial" w:eastAsia="Times New Roman" w:hAnsi="Arial" w:cs="Arial"/>
          <w:color w:val="000000"/>
        </w:rPr>
        <w:t xml:space="preserve">procedures for performing non-destructive testing (NDT) and inspection of their forgings?  Are the NDT personnel trained and qualified to the NDT performance and acceptance procedures/standards they are asked to perform to?  Does the forge maintain records showing the training and qualification of the NDT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078A7" w:rsidRPr="00C94B4A" w:rsidTr="00CB7ED3">
        <w:trPr>
          <w:trHeight w:val="1440"/>
        </w:trPr>
        <w:tc>
          <w:tcPr>
            <w:tcW w:w="9576" w:type="dxa"/>
            <w:shd w:val="clear" w:color="auto" w:fill="auto"/>
          </w:tcPr>
          <w:p w:rsidR="002078A7" w:rsidRPr="00AB08D3" w:rsidRDefault="002078A7" w:rsidP="00397DAF">
            <w:pPr>
              <w:rPr>
                <w:rFonts w:ascii="Arial" w:eastAsia="Calibri" w:hAnsi="Arial" w:cs="Arial"/>
                <w:color w:val="000000"/>
                <w:sz w:val="22"/>
                <w:szCs w:val="22"/>
              </w:rPr>
            </w:pPr>
          </w:p>
        </w:tc>
      </w:tr>
    </w:tbl>
    <w:p w:rsidR="00E12C09" w:rsidRPr="00C94B4A" w:rsidRDefault="00E12C09" w:rsidP="00397DAF">
      <w:pPr>
        <w:spacing w:before="240"/>
        <w:rPr>
          <w:rFonts w:ascii="Arial" w:hAnsi="Arial" w:cs="Arial"/>
          <w:color w:val="000000"/>
          <w:sz w:val="22"/>
          <w:szCs w:val="22"/>
        </w:rPr>
      </w:pPr>
      <w:r>
        <w:rPr>
          <w:rFonts w:ascii="Arial" w:hAnsi="Arial" w:cs="Arial"/>
          <w:b/>
          <w:color w:val="000000"/>
          <w:sz w:val="22"/>
          <w:szCs w:val="22"/>
        </w:rPr>
        <w:t>B</w:t>
      </w:r>
      <w:r w:rsidRPr="00C94B4A">
        <w:rPr>
          <w:rFonts w:ascii="Arial" w:hAnsi="Arial" w:cs="Arial"/>
          <w:b/>
          <w:color w:val="000000"/>
          <w:sz w:val="22"/>
          <w:szCs w:val="22"/>
        </w:rPr>
        <w:t xml:space="preserve">. </w:t>
      </w:r>
      <w:r w:rsidRPr="00C94B4A">
        <w:rPr>
          <w:rFonts w:ascii="Arial" w:hAnsi="Arial" w:cs="Arial"/>
          <w:b/>
          <w:color w:val="000000"/>
          <w:sz w:val="22"/>
          <w:szCs w:val="22"/>
          <w:u w:val="single"/>
        </w:rPr>
        <w:t>MATERIALS</w:t>
      </w:r>
      <w:r w:rsidRPr="00C94B4A">
        <w:rPr>
          <w:rFonts w:ascii="Arial" w:hAnsi="Arial" w:cs="Arial"/>
          <w:color w:val="000000"/>
          <w:sz w:val="22"/>
          <w:szCs w:val="22"/>
        </w:rPr>
        <w:t>:</w:t>
      </w:r>
    </w:p>
    <w:p w:rsidR="00E12C09" w:rsidRPr="00C94B4A" w:rsidRDefault="00E12C09" w:rsidP="00397DAF">
      <w:pPr>
        <w:numPr>
          <w:ilvl w:val="0"/>
          <w:numId w:val="37"/>
        </w:numPr>
        <w:spacing w:before="240"/>
        <w:rPr>
          <w:rFonts w:ascii="Arial" w:hAnsi="Arial" w:cs="Arial"/>
          <w:color w:val="000000"/>
          <w:sz w:val="22"/>
          <w:szCs w:val="22"/>
        </w:rPr>
      </w:pPr>
      <w:r w:rsidRPr="009654BC">
        <w:rPr>
          <w:rFonts w:ascii="Arial" w:hAnsi="Arial" w:cs="Arial"/>
          <w:sz w:val="22"/>
          <w:szCs w:val="22"/>
        </w:rPr>
        <w:t>Are procedures/work instructions adequate for control of materials?  Identify process</w:t>
      </w:r>
      <w:r>
        <w:rPr>
          <w:rFonts w:ascii="Arial" w:hAnsi="Arial" w:cs="Arial"/>
          <w:sz w:val="22"/>
          <w:szCs w:val="22"/>
        </w:rPr>
        <w:t>es</w:t>
      </w:r>
      <w:r w:rsidRPr="009654BC">
        <w:rPr>
          <w:rFonts w:ascii="Arial" w:hAnsi="Arial" w:cs="Arial"/>
          <w:sz w:val="22"/>
          <w:szCs w:val="22"/>
        </w:rPr>
        <w:t xml:space="preserve"> being observed. </w:t>
      </w:r>
      <w:r>
        <w:rPr>
          <w:rFonts w:ascii="Arial" w:hAnsi="Arial" w:cs="Arial"/>
          <w:sz w:val="22"/>
          <w:szCs w:val="22"/>
        </w:rPr>
        <w:t xml:space="preserve"> </w:t>
      </w:r>
      <w:r w:rsidRPr="009654BC">
        <w:rPr>
          <w:rFonts w:ascii="Arial" w:hAnsi="Arial" w:cs="Arial"/>
          <w:sz w:val="22"/>
          <w:szCs w:val="22"/>
        </w:rPr>
        <w:t>What is being processed? (list)</w:t>
      </w:r>
      <w:r>
        <w:rPr>
          <w:rFonts w:ascii="Arial" w:hAnsi="Arial" w:cs="Arial"/>
          <w:sz w:val="22"/>
          <w:szCs w:val="22"/>
        </w:rPr>
        <w:t xml:space="preserve">  </w:t>
      </w:r>
      <w:r w:rsidRPr="009654BC">
        <w:rPr>
          <w:rFonts w:ascii="Arial" w:hAnsi="Arial" w:cs="Arial"/>
          <w:sz w:val="22"/>
          <w:szCs w:val="22"/>
        </w:rPr>
        <w:t>For Level I material, is the product controlled and traceable throughout the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122A76" w:rsidRDefault="00122A76" w:rsidP="00397DAF">
      <w:pPr>
        <w:pStyle w:val="ListParagraph"/>
        <w:spacing w:after="0" w:line="240" w:lineRule="auto"/>
        <w:ind w:left="1095"/>
        <w:rPr>
          <w:rFonts w:ascii="Arial" w:hAnsi="Arial" w:cs="Arial"/>
        </w:rPr>
      </w:pPr>
    </w:p>
    <w:p w:rsidR="00122A76" w:rsidRPr="00122A76" w:rsidRDefault="00122A76" w:rsidP="00397DAF">
      <w:pPr>
        <w:pStyle w:val="ListParagraph"/>
        <w:numPr>
          <w:ilvl w:val="0"/>
          <w:numId w:val="37"/>
        </w:numPr>
        <w:spacing w:after="0" w:line="240" w:lineRule="auto"/>
        <w:rPr>
          <w:rFonts w:ascii="Arial" w:hAnsi="Arial" w:cs="Arial"/>
        </w:rPr>
      </w:pPr>
      <w:r w:rsidRPr="00122A76">
        <w:rPr>
          <w:rFonts w:ascii="Arial" w:hAnsi="Arial" w:cs="Arial"/>
        </w:rPr>
        <w:t>During receipt inspection of ingots/billets/bars to be used in the forging process, are inspections for physical markings, heat identification, visual and dimensional inspection performed? Does the forge verify the chemistry of the material (alloy verification test, independent testing, MTR review, etc.) to ensure compliance of the material with specification requirements? Is the verification documented? (Review OQE of prior material receipts.) What actions are taken when defects are found?    (NAV30-12(2 &amp; 2a)/12(3)/12(4b)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122A76" w:rsidRDefault="00122A76" w:rsidP="00397DAF">
      <w:pPr>
        <w:pStyle w:val="ListParagraph"/>
        <w:spacing w:after="0" w:line="240" w:lineRule="auto"/>
        <w:ind w:left="1095"/>
        <w:rPr>
          <w:rFonts w:ascii="Arial" w:hAnsi="Arial" w:cs="Arial"/>
        </w:rPr>
      </w:pPr>
    </w:p>
    <w:p w:rsidR="00122A76" w:rsidRPr="00122A76" w:rsidRDefault="00122A76" w:rsidP="00397DAF">
      <w:pPr>
        <w:pStyle w:val="ListParagraph"/>
        <w:numPr>
          <w:ilvl w:val="0"/>
          <w:numId w:val="37"/>
        </w:numPr>
        <w:spacing w:after="0" w:line="240" w:lineRule="auto"/>
        <w:rPr>
          <w:rFonts w:ascii="Arial" w:hAnsi="Arial" w:cs="Arial"/>
        </w:rPr>
      </w:pPr>
      <w:r w:rsidRPr="00122A76">
        <w:rPr>
          <w:rFonts w:ascii="Arial" w:hAnsi="Arial" w:cs="Arial"/>
        </w:rPr>
        <w:t>Are certifications for raw materials used in the forging process, which have been reviewed for acceptance, maintained on file for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122A76" w:rsidRDefault="00122A76" w:rsidP="00397DAF">
      <w:pPr>
        <w:pStyle w:val="ListParagraph"/>
        <w:spacing w:after="0" w:line="240" w:lineRule="auto"/>
        <w:ind w:left="1095"/>
        <w:rPr>
          <w:rFonts w:ascii="Arial" w:hAnsi="Arial" w:cs="Arial"/>
        </w:rPr>
      </w:pPr>
    </w:p>
    <w:p w:rsidR="00122A76" w:rsidRPr="00122A76" w:rsidRDefault="00122A76" w:rsidP="00397DAF">
      <w:pPr>
        <w:pStyle w:val="ListParagraph"/>
        <w:numPr>
          <w:ilvl w:val="0"/>
          <w:numId w:val="37"/>
        </w:numPr>
        <w:spacing w:after="0" w:line="240" w:lineRule="auto"/>
        <w:rPr>
          <w:rFonts w:ascii="Arial" w:hAnsi="Arial" w:cs="Arial"/>
        </w:rPr>
      </w:pPr>
      <w:r w:rsidRPr="00122A76">
        <w:rPr>
          <w:rFonts w:ascii="Arial" w:hAnsi="Arial" w:cs="Arial"/>
        </w:rPr>
        <w:t xml:space="preserve">Do the raw materials comply with contract/specification and/or supplier-imposed technical requirements?  What were the materials reviewed?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122A76" w:rsidRDefault="00122A76" w:rsidP="00397DAF">
      <w:pPr>
        <w:pStyle w:val="ListParagraph"/>
        <w:spacing w:after="0" w:line="240" w:lineRule="auto"/>
        <w:ind w:left="1095"/>
        <w:rPr>
          <w:rFonts w:ascii="Arial" w:hAnsi="Arial" w:cs="Arial"/>
        </w:rPr>
      </w:pPr>
    </w:p>
    <w:p w:rsidR="00122A76" w:rsidRPr="00122A76" w:rsidRDefault="00122A76" w:rsidP="00397DAF">
      <w:pPr>
        <w:pStyle w:val="ListParagraph"/>
        <w:numPr>
          <w:ilvl w:val="0"/>
          <w:numId w:val="37"/>
        </w:numPr>
        <w:spacing w:after="0" w:line="240" w:lineRule="auto"/>
        <w:rPr>
          <w:rFonts w:ascii="Arial" w:hAnsi="Arial" w:cs="Arial"/>
        </w:rPr>
      </w:pPr>
      <w:r w:rsidRPr="00122A76">
        <w:rPr>
          <w:rFonts w:ascii="Arial" w:hAnsi="Arial" w:cs="Arial"/>
        </w:rPr>
        <w:t>Is a particular melt type (EAF, VAR, ESR, VIM, etc.) and grade of material used to make forgings? How is type and grade determined? (NAV30-10/10(1))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122A76" w:rsidRDefault="00122A76" w:rsidP="00397DAF">
      <w:pPr>
        <w:pStyle w:val="ListParagraph"/>
        <w:spacing w:after="0" w:line="240" w:lineRule="auto"/>
        <w:ind w:left="1095"/>
        <w:rPr>
          <w:rFonts w:ascii="Arial" w:hAnsi="Arial" w:cs="Arial"/>
        </w:rPr>
      </w:pPr>
    </w:p>
    <w:p w:rsidR="00122A76" w:rsidRPr="00122A76" w:rsidRDefault="00122A76" w:rsidP="00397DAF">
      <w:pPr>
        <w:pStyle w:val="ListParagraph"/>
        <w:numPr>
          <w:ilvl w:val="0"/>
          <w:numId w:val="37"/>
        </w:numPr>
        <w:spacing w:after="0" w:line="240" w:lineRule="auto"/>
        <w:rPr>
          <w:rFonts w:ascii="Arial" w:hAnsi="Arial" w:cs="Arial"/>
        </w:rPr>
      </w:pPr>
      <w:r w:rsidRPr="00122A76">
        <w:rPr>
          <w:rFonts w:ascii="Arial" w:hAnsi="Arial" w:cs="Arial"/>
        </w:rPr>
        <w:t>Is the original mill traceability identification maintained during the forging operation on the traveler or on the work piece? Is the forging unique identification physically applied to provide traceability to the modified mechanical properties? How is the physical identification marking applied and who verifies proper marking? (NAV30-19(1-3))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122A76" w:rsidRDefault="00122A76" w:rsidP="00397DAF">
      <w:pPr>
        <w:pStyle w:val="ListParagraph"/>
        <w:numPr>
          <w:ilvl w:val="0"/>
          <w:numId w:val="37"/>
        </w:numPr>
        <w:spacing w:before="240" w:after="0" w:line="240" w:lineRule="auto"/>
        <w:rPr>
          <w:rFonts w:ascii="Arial" w:eastAsia="Times New Roman" w:hAnsi="Arial" w:cs="Arial"/>
        </w:rPr>
      </w:pPr>
      <w:r>
        <w:rPr>
          <w:rFonts w:ascii="Arial" w:eastAsia="Times New Roman" w:hAnsi="Arial" w:cs="Arial"/>
        </w:rPr>
        <w:t>When a surface treatment of the material is required, is the physical forging identification marking verified after surface treatment? If so, who verifies proper marking? (NAV30-20(7a))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22A76" w:rsidRPr="00C94B4A" w:rsidTr="0018285A">
        <w:trPr>
          <w:trHeight w:val="1440"/>
        </w:trPr>
        <w:tc>
          <w:tcPr>
            <w:tcW w:w="9576" w:type="dxa"/>
            <w:shd w:val="clear" w:color="auto" w:fill="auto"/>
          </w:tcPr>
          <w:p w:rsidR="00122A76" w:rsidRPr="00AB08D3" w:rsidRDefault="00122A76" w:rsidP="00397DAF">
            <w:pPr>
              <w:rPr>
                <w:rFonts w:ascii="Arial" w:eastAsia="Calibri" w:hAnsi="Arial" w:cs="Arial"/>
                <w:color w:val="000000"/>
                <w:sz w:val="22"/>
                <w:szCs w:val="22"/>
              </w:rPr>
            </w:pPr>
          </w:p>
        </w:tc>
      </w:tr>
    </w:tbl>
    <w:p w:rsidR="00122A76" w:rsidRPr="00122A76" w:rsidRDefault="00122A76" w:rsidP="00397DAF">
      <w:pPr>
        <w:pStyle w:val="ListParagraph"/>
        <w:numPr>
          <w:ilvl w:val="0"/>
          <w:numId w:val="37"/>
        </w:numPr>
        <w:spacing w:before="240" w:after="0" w:line="240" w:lineRule="auto"/>
        <w:rPr>
          <w:rFonts w:ascii="Arial" w:eastAsia="Times New Roman" w:hAnsi="Arial" w:cs="Arial"/>
        </w:rPr>
      </w:pPr>
      <w:r>
        <w:rPr>
          <w:rFonts w:ascii="Arial" w:eastAsia="Times New Roman" w:hAnsi="Arial" w:cs="Arial"/>
        </w:rPr>
        <w:t>After heat treatment, are</w:t>
      </w:r>
      <w:r w:rsidRPr="000B1D9F">
        <w:rPr>
          <w:rFonts w:ascii="Arial" w:eastAsia="Times New Roman" w:hAnsi="Arial" w:cs="Arial"/>
        </w:rPr>
        <w:t xml:space="preserve"> the forgings and test specimen </w:t>
      </w:r>
      <w:r>
        <w:rPr>
          <w:rFonts w:ascii="Arial" w:eastAsia="Times New Roman" w:hAnsi="Arial" w:cs="Arial"/>
        </w:rPr>
        <w:t>uniquely re-identified</w:t>
      </w:r>
      <w:r w:rsidRPr="000B1D9F">
        <w:rPr>
          <w:rFonts w:ascii="Arial" w:eastAsia="Times New Roman" w:hAnsi="Arial" w:cs="Arial"/>
        </w:rPr>
        <w:t xml:space="preserve"> to provide necessary traceability to the final heat treated condition for mechanical properties verification? Can each forging be traced back to a particular heat treat furnace load?</w:t>
      </w:r>
      <w:r>
        <w:rPr>
          <w:rFonts w:ascii="Arial" w:eastAsia="Times New Roman" w:hAnsi="Arial" w:cs="Arial"/>
        </w:rPr>
        <w:t xml:space="preserve"> </w:t>
      </w:r>
      <w:r w:rsidRPr="000B1D9F">
        <w:rPr>
          <w:rFonts w:ascii="Arial" w:eastAsia="Times New Roman" w:hAnsi="Arial" w:cs="Arial"/>
        </w:rPr>
        <w:t>Is the unique heat treat physical identification marking applied?</w:t>
      </w:r>
      <w:r>
        <w:rPr>
          <w:rFonts w:ascii="Arial" w:eastAsia="Times New Roman" w:hAnsi="Arial" w:cs="Arial"/>
        </w:rPr>
        <w:t xml:space="preserve"> </w:t>
      </w:r>
      <w:r w:rsidRPr="000B1D9F">
        <w:rPr>
          <w:rFonts w:ascii="Arial" w:eastAsia="Times New Roman" w:hAnsi="Arial" w:cs="Arial"/>
        </w:rPr>
        <w:t>Is the unique identification marking verified? If yes, who verifies?</w:t>
      </w:r>
      <w:r>
        <w:rPr>
          <w:rFonts w:ascii="Arial" w:eastAsia="Times New Roman" w:hAnsi="Arial" w:cs="Arial"/>
        </w:rPr>
        <w:t xml:space="preserve"> If the heat treated forgings are cleaned, i</w:t>
      </w:r>
      <w:r w:rsidRPr="00B66EC8">
        <w:rPr>
          <w:rFonts w:ascii="Arial" w:eastAsia="Times New Roman" w:hAnsi="Arial" w:cs="Arial"/>
        </w:rPr>
        <w:t>s the physical identification marking verified a</w:t>
      </w:r>
      <w:r>
        <w:rPr>
          <w:rFonts w:ascii="Arial" w:eastAsia="Times New Roman" w:hAnsi="Arial" w:cs="Arial"/>
        </w:rPr>
        <w:t>fter surface cleaning</w:t>
      </w:r>
      <w:r w:rsidRPr="00B66EC8">
        <w:rPr>
          <w:rFonts w:ascii="Arial" w:eastAsia="Times New Roman" w:hAnsi="Arial" w:cs="Arial"/>
        </w:rPr>
        <w:t>/conditioning? Who verifies proper marking?</w:t>
      </w:r>
      <w:r>
        <w:rPr>
          <w:rFonts w:ascii="Arial" w:eastAsia="Times New Roman" w:hAnsi="Arial" w:cs="Arial"/>
        </w:rPr>
        <w:t xml:space="preserve"> (NAV30-32(1-3)/35(5))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22A76" w:rsidRPr="00C94B4A" w:rsidTr="0018285A">
        <w:trPr>
          <w:trHeight w:val="1440"/>
        </w:trPr>
        <w:tc>
          <w:tcPr>
            <w:tcW w:w="9576" w:type="dxa"/>
            <w:shd w:val="clear" w:color="auto" w:fill="auto"/>
          </w:tcPr>
          <w:p w:rsidR="00122A76" w:rsidRPr="00AB08D3" w:rsidRDefault="00122A76" w:rsidP="00397DAF">
            <w:pPr>
              <w:rPr>
                <w:rFonts w:ascii="Arial" w:eastAsia="Calibri" w:hAnsi="Arial" w:cs="Arial"/>
                <w:color w:val="000000"/>
                <w:sz w:val="22"/>
                <w:szCs w:val="22"/>
              </w:rPr>
            </w:pPr>
          </w:p>
        </w:tc>
      </w:tr>
    </w:tbl>
    <w:p w:rsidR="00122A76" w:rsidRPr="00322528" w:rsidRDefault="00122A76" w:rsidP="00397DAF">
      <w:pPr>
        <w:pStyle w:val="ListParagraph"/>
        <w:numPr>
          <w:ilvl w:val="0"/>
          <w:numId w:val="37"/>
        </w:numPr>
        <w:spacing w:before="240" w:after="0" w:line="240" w:lineRule="auto"/>
        <w:rPr>
          <w:rFonts w:ascii="Arial" w:eastAsia="Times New Roman" w:hAnsi="Arial" w:cs="Arial"/>
        </w:rPr>
      </w:pPr>
      <w:r w:rsidRPr="009654BC">
        <w:rPr>
          <w:rFonts w:ascii="Arial" w:eastAsia="Times New Roman" w:hAnsi="Arial" w:cs="Arial"/>
        </w:rPr>
        <w:t xml:space="preserve">Are raw materials </w:t>
      </w:r>
      <w:proofErr w:type="gramStart"/>
      <w:r w:rsidRPr="009654BC">
        <w:rPr>
          <w:rFonts w:ascii="Arial" w:eastAsia="Times New Roman" w:hAnsi="Arial" w:cs="Arial"/>
        </w:rPr>
        <w:t>traceable/identified</w:t>
      </w:r>
      <w:proofErr w:type="gramEnd"/>
      <w:r w:rsidRPr="009654BC">
        <w:rPr>
          <w:rFonts w:ascii="Arial" w:eastAsia="Times New Roman" w:hAnsi="Arial" w:cs="Arial"/>
        </w:rPr>
        <w:t xml:space="preserve">, as required, and within shelf life, if applicable?  (There are shelf lives for various materials. </w:t>
      </w:r>
      <w:r>
        <w:rPr>
          <w:rFonts w:ascii="Arial" w:eastAsia="Times New Roman" w:hAnsi="Arial" w:cs="Arial"/>
        </w:rPr>
        <w:t xml:space="preserve"> </w:t>
      </w:r>
      <w:r w:rsidRPr="009654BC">
        <w:rPr>
          <w:rFonts w:ascii="Arial" w:eastAsia="Times New Roman" w:hAnsi="Arial" w:cs="Arial"/>
        </w:rPr>
        <w:t>Check the manufacturer’s certification or appropriate data for this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22A76" w:rsidRPr="00C94B4A" w:rsidTr="0018285A">
        <w:trPr>
          <w:trHeight w:val="1440"/>
        </w:trPr>
        <w:tc>
          <w:tcPr>
            <w:tcW w:w="9576" w:type="dxa"/>
            <w:shd w:val="clear" w:color="auto" w:fill="auto"/>
          </w:tcPr>
          <w:p w:rsidR="00122A76" w:rsidRPr="00AB08D3" w:rsidRDefault="00122A76" w:rsidP="00397DAF">
            <w:pPr>
              <w:rPr>
                <w:rFonts w:ascii="Arial" w:eastAsia="Calibri" w:hAnsi="Arial" w:cs="Arial"/>
                <w:color w:val="000000"/>
                <w:sz w:val="22"/>
                <w:szCs w:val="22"/>
              </w:rPr>
            </w:pPr>
          </w:p>
        </w:tc>
      </w:tr>
    </w:tbl>
    <w:p w:rsidR="00122A76" w:rsidRPr="00122A76" w:rsidRDefault="00122A76" w:rsidP="00397DAF">
      <w:pPr>
        <w:pStyle w:val="ListParagraph"/>
        <w:numPr>
          <w:ilvl w:val="0"/>
          <w:numId w:val="37"/>
        </w:numPr>
        <w:spacing w:before="240" w:after="0" w:line="240" w:lineRule="auto"/>
        <w:rPr>
          <w:rFonts w:ascii="Arial" w:eastAsia="Times New Roman" w:hAnsi="Arial" w:cs="Arial"/>
        </w:rPr>
      </w:pPr>
      <w:r w:rsidRPr="00B66EC8">
        <w:rPr>
          <w:rFonts w:ascii="Arial" w:eastAsia="Times New Roman" w:hAnsi="Arial" w:cs="Arial"/>
        </w:rPr>
        <w:lastRenderedPageBreak/>
        <w:t>Is the ingot/billet/bar (including “drops” and “cutoffs”) identification and traceability maintained during storage?</w:t>
      </w:r>
      <w:r>
        <w:rPr>
          <w:rFonts w:ascii="Arial" w:eastAsia="Times New Roman" w:hAnsi="Arial" w:cs="Arial"/>
        </w:rPr>
        <w:t xml:space="preserve"> </w:t>
      </w:r>
      <w:r w:rsidRPr="00B66EC8">
        <w:rPr>
          <w:rFonts w:ascii="Arial" w:eastAsia="Times New Roman" w:hAnsi="Arial" w:cs="Arial"/>
        </w:rPr>
        <w:t>If an ingot is to be cropped top and/or bottom, is a sufficient amount of metal removed?</w:t>
      </w:r>
      <w:r>
        <w:rPr>
          <w:rFonts w:ascii="Arial" w:eastAsia="Times New Roman" w:hAnsi="Arial" w:cs="Arial"/>
        </w:rPr>
        <w:t xml:space="preserve"> </w:t>
      </w:r>
      <w:r w:rsidRPr="00B66EC8">
        <w:rPr>
          <w:rFonts w:ascii="Arial" w:eastAsia="Times New Roman" w:hAnsi="Arial" w:cs="Arial"/>
        </w:rPr>
        <w:t>How is this verified?</w:t>
      </w:r>
      <w:r>
        <w:rPr>
          <w:rFonts w:ascii="Arial" w:eastAsia="Times New Roman" w:hAnsi="Arial" w:cs="Arial"/>
        </w:rPr>
        <w:t xml:space="preserve"> (NAV30-13/14/14(1))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22A76" w:rsidRPr="00C94B4A" w:rsidTr="0018285A">
        <w:trPr>
          <w:trHeight w:val="1440"/>
        </w:trPr>
        <w:tc>
          <w:tcPr>
            <w:tcW w:w="9576" w:type="dxa"/>
            <w:shd w:val="clear" w:color="auto" w:fill="auto"/>
          </w:tcPr>
          <w:p w:rsidR="00122A76" w:rsidRPr="00AB08D3" w:rsidRDefault="00122A76" w:rsidP="00397DAF">
            <w:pPr>
              <w:rPr>
                <w:rFonts w:ascii="Arial" w:eastAsia="Calibri" w:hAnsi="Arial" w:cs="Arial"/>
                <w:color w:val="000000"/>
                <w:sz w:val="22"/>
                <w:szCs w:val="22"/>
              </w:rPr>
            </w:pPr>
          </w:p>
        </w:tc>
      </w:tr>
    </w:tbl>
    <w:p w:rsidR="00122A76" w:rsidRPr="00322528" w:rsidRDefault="00122A76" w:rsidP="00397DAF">
      <w:pPr>
        <w:pStyle w:val="ListParagraph"/>
        <w:numPr>
          <w:ilvl w:val="0"/>
          <w:numId w:val="37"/>
        </w:numPr>
        <w:spacing w:before="240" w:after="0" w:line="240" w:lineRule="auto"/>
        <w:rPr>
          <w:rFonts w:ascii="Arial" w:eastAsia="Times New Roman" w:hAnsi="Arial" w:cs="Arial"/>
        </w:rPr>
      </w:pPr>
      <w:r w:rsidRPr="009654BC">
        <w:rPr>
          <w:rFonts w:ascii="Arial" w:eastAsia="Times New Roman" w:hAnsi="Arial" w:cs="Arial"/>
        </w:rPr>
        <w:t xml:space="preserve">Are MILSPEC welding consumables </w:t>
      </w:r>
      <w:r w:rsidRPr="009654BC">
        <w:rPr>
          <w:rFonts w:ascii="Arial" w:eastAsia="Times New Roman" w:hAnsi="Arial" w:cs="Arial"/>
          <w:b/>
        </w:rPr>
        <w:t>used</w:t>
      </w:r>
      <w:r w:rsidRPr="009654BC">
        <w:rPr>
          <w:rFonts w:ascii="Arial" w:eastAsia="Times New Roman" w:hAnsi="Arial" w:cs="Arial"/>
        </w:rPr>
        <w:t xml:space="preserve"> when required by the welding procedure, contract or governing specification?</w:t>
      </w:r>
      <w:r>
        <w:rPr>
          <w:rFonts w:ascii="Arial" w:eastAsia="Times New Roman" w:hAnsi="Arial"/>
          <w:color w:val="000000"/>
          <w:szCs w:val="20"/>
        </w:rPr>
        <w:t xml:space="preserve">  </w:t>
      </w:r>
      <w:r w:rsidRPr="009654BC">
        <w:rPr>
          <w:rFonts w:ascii="Arial" w:eastAsia="Times New Roman" w:hAnsi="Arial" w:cs="Arial"/>
        </w:rPr>
        <w:t xml:space="preserve">Are the welding consumables used to perform weld repairs </w:t>
      </w:r>
      <w:r w:rsidRPr="009654BC">
        <w:rPr>
          <w:rFonts w:ascii="Arial" w:eastAsia="Times New Roman" w:hAnsi="Arial" w:cs="Arial"/>
          <w:b/>
        </w:rPr>
        <w:t>certified</w:t>
      </w:r>
      <w:r w:rsidRPr="009654BC">
        <w:rPr>
          <w:rFonts w:ascii="Arial" w:eastAsia="Times New Roman" w:hAnsi="Arial" w:cs="Arial"/>
        </w:rPr>
        <w:t xml:space="preserve"> to the applicable MILSPEC, AWS, or other commercial specification?</w:t>
      </w:r>
      <w:r>
        <w:rPr>
          <w:rFonts w:ascii="Arial" w:eastAsia="Times New Roman"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22A76" w:rsidRPr="00C94B4A" w:rsidTr="0018285A">
        <w:trPr>
          <w:trHeight w:val="1440"/>
        </w:trPr>
        <w:tc>
          <w:tcPr>
            <w:tcW w:w="9576" w:type="dxa"/>
            <w:shd w:val="clear" w:color="auto" w:fill="auto"/>
          </w:tcPr>
          <w:p w:rsidR="00122A76" w:rsidRPr="00AB08D3" w:rsidRDefault="00122A76" w:rsidP="00397DAF">
            <w:pPr>
              <w:rPr>
                <w:rFonts w:ascii="Arial" w:eastAsia="Calibri" w:hAnsi="Arial" w:cs="Arial"/>
                <w:color w:val="000000"/>
                <w:sz w:val="22"/>
                <w:szCs w:val="22"/>
              </w:rPr>
            </w:pPr>
          </w:p>
        </w:tc>
      </w:tr>
    </w:tbl>
    <w:p w:rsidR="00E12C09" w:rsidRPr="00C94B4A" w:rsidRDefault="00E12C09" w:rsidP="00397DAF">
      <w:pPr>
        <w:spacing w:before="240"/>
        <w:rPr>
          <w:rFonts w:ascii="Arial" w:hAnsi="Arial" w:cs="Arial"/>
          <w:color w:val="000000"/>
          <w:sz w:val="22"/>
          <w:szCs w:val="22"/>
        </w:rPr>
      </w:pPr>
      <w:r>
        <w:rPr>
          <w:rFonts w:ascii="Arial" w:hAnsi="Arial" w:cs="Arial"/>
          <w:b/>
          <w:color w:val="000000"/>
          <w:sz w:val="22"/>
          <w:szCs w:val="22"/>
        </w:rPr>
        <w:t>C</w:t>
      </w:r>
      <w:r w:rsidRPr="00B67E82">
        <w:rPr>
          <w:rFonts w:ascii="Arial" w:hAnsi="Arial" w:cs="Arial"/>
          <w:b/>
          <w:color w:val="000000"/>
          <w:sz w:val="22"/>
          <w:szCs w:val="22"/>
        </w:rPr>
        <w:t xml:space="preserve">. </w:t>
      </w:r>
      <w:r w:rsidRPr="00AB08D3">
        <w:rPr>
          <w:rFonts w:ascii="Arial" w:hAnsi="Arial" w:cs="Arial"/>
          <w:b/>
          <w:color w:val="000000"/>
          <w:sz w:val="22"/>
          <w:szCs w:val="22"/>
          <w:u w:val="single"/>
        </w:rPr>
        <w:t>MACHINERY</w:t>
      </w:r>
      <w:r w:rsidRPr="00B67E82">
        <w:rPr>
          <w:rFonts w:ascii="Arial" w:hAnsi="Arial" w:cs="Arial"/>
          <w:color w:val="000000"/>
          <w:sz w:val="22"/>
          <w:szCs w:val="22"/>
        </w:rPr>
        <w:t>:</w:t>
      </w:r>
    </w:p>
    <w:p w:rsidR="00E12C09" w:rsidRPr="0059762C" w:rsidRDefault="00E12C09" w:rsidP="00397DAF">
      <w:pPr>
        <w:pStyle w:val="BodyText2"/>
        <w:numPr>
          <w:ilvl w:val="0"/>
          <w:numId w:val="21"/>
        </w:numPr>
        <w:spacing w:before="240"/>
        <w:ind w:left="1094" w:hanging="374"/>
        <w:contextualSpacing/>
        <w:rPr>
          <w:rFonts w:ascii="Arial" w:hAnsi="Arial" w:cs="Arial"/>
          <w:szCs w:val="22"/>
        </w:rPr>
      </w:pPr>
      <w:r w:rsidRPr="009654BC">
        <w:rPr>
          <w:rFonts w:ascii="Arial" w:hAnsi="Arial" w:cs="Arial"/>
          <w:szCs w:val="22"/>
        </w:rPr>
        <w:t xml:space="preserve">Is </w:t>
      </w:r>
      <w:r w:rsidRPr="009654BC">
        <w:rPr>
          <w:rFonts w:ascii="Arial" w:hAnsi="Arial" w:cs="Arial"/>
          <w:b/>
          <w:szCs w:val="22"/>
        </w:rPr>
        <w:t xml:space="preserve">manufacturing equipment </w:t>
      </w:r>
      <w:r w:rsidRPr="009654BC">
        <w:rPr>
          <w:rFonts w:ascii="Arial" w:hAnsi="Arial" w:cs="Arial"/>
          <w:szCs w:val="22"/>
        </w:rPr>
        <w:t>adequate to produce/assess conforming supplies in compliance with contractual specifications and drawing(s)?</w:t>
      </w:r>
      <w:r w:rsidRPr="009654BC">
        <w:rPr>
          <w:rFonts w:ascii="Arial" w:hAnsi="Arial" w:cs="Arial"/>
          <w:i/>
          <w:szCs w:val="22"/>
        </w:rPr>
        <w:t xml:space="preserve">  What Items were sampled and were they part of the supplier’s calibration program and within the calibration/check 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E12C09" w:rsidRDefault="00E12C09" w:rsidP="00397DAF">
      <w:pPr>
        <w:pStyle w:val="ListParagraph"/>
        <w:numPr>
          <w:ilvl w:val="0"/>
          <w:numId w:val="21"/>
        </w:numPr>
        <w:spacing w:before="240" w:after="0" w:line="240" w:lineRule="auto"/>
        <w:ind w:left="1094" w:hanging="374"/>
        <w:rPr>
          <w:rFonts w:ascii="Arial" w:hAnsi="Arial" w:cs="Arial"/>
          <w:color w:val="000000"/>
        </w:rPr>
      </w:pPr>
      <w:r w:rsidRPr="003A4546">
        <w:rPr>
          <w:rFonts w:ascii="Arial" w:hAnsi="Arial" w:cs="Arial"/>
          <w:color w:val="000000"/>
        </w:rPr>
        <w:t xml:space="preserve">Is </w:t>
      </w:r>
      <w:r w:rsidRPr="003A4546">
        <w:rPr>
          <w:rFonts w:ascii="Arial" w:hAnsi="Arial" w:cs="Arial"/>
          <w:b/>
          <w:color w:val="000000"/>
        </w:rPr>
        <w:t>inspection and testing equipment</w:t>
      </w:r>
      <w:r w:rsidRPr="003A4546">
        <w:rPr>
          <w:rFonts w:ascii="Arial" w:hAnsi="Arial" w:cs="Arial"/>
          <w:color w:val="000000"/>
        </w:rPr>
        <w:t xml:space="preserve"> of the required adequacy, accuracy, precision, and range to assure supplies produced comply with specifications and drawings?  </w:t>
      </w:r>
      <w:r w:rsidRPr="003A4546">
        <w:rPr>
          <w:rFonts w:ascii="Arial" w:hAnsi="Arial" w:cs="Arial"/>
          <w:i/>
          <w:color w:val="000000"/>
        </w:rPr>
        <w:t>What Items were sampled and were they part of the supplier’s calibration program and within the calibration/check 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E12C09" w:rsidRPr="003C7039" w:rsidRDefault="00E12C09" w:rsidP="00397DAF">
      <w:pPr>
        <w:pStyle w:val="ListParagraph"/>
        <w:numPr>
          <w:ilvl w:val="0"/>
          <w:numId w:val="21"/>
        </w:numPr>
        <w:spacing w:before="240" w:after="0" w:line="240" w:lineRule="auto"/>
        <w:ind w:left="1080"/>
        <w:rPr>
          <w:rFonts w:ascii="Arial" w:hAnsi="Arial" w:cs="Arial"/>
          <w:color w:val="000000"/>
        </w:rPr>
      </w:pPr>
      <w:r w:rsidRPr="003C7039">
        <w:rPr>
          <w:rFonts w:ascii="Arial" w:hAnsi="Arial" w:cs="Arial"/>
          <w:color w:val="000000"/>
        </w:rPr>
        <w:t>Is Government owned</w:t>
      </w:r>
      <w:r>
        <w:rPr>
          <w:rFonts w:ascii="Arial" w:hAnsi="Arial" w:cs="Arial"/>
          <w:color w:val="000000"/>
        </w:rPr>
        <w:t xml:space="preserve"> equipment adequately protected</w:t>
      </w:r>
      <w:r w:rsidRPr="003C7039">
        <w:rPr>
          <w:rFonts w:ascii="Arial" w:hAnsi="Arial" w:cs="Arial"/>
          <w:color w:val="000000"/>
        </w:rPr>
        <w:t>/maintained in accordance with a documented process?</w:t>
      </w:r>
      <w:r w:rsidRPr="003A4546">
        <w:rPr>
          <w:rFonts w:ascii="Arial" w:hAnsi="Arial"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E12C09" w:rsidRPr="00BE17B6" w:rsidRDefault="00BE17B6" w:rsidP="00397DAF">
      <w:pPr>
        <w:pStyle w:val="ListParagraph"/>
        <w:numPr>
          <w:ilvl w:val="0"/>
          <w:numId w:val="21"/>
        </w:numPr>
        <w:spacing w:before="240" w:after="0" w:line="240" w:lineRule="auto"/>
        <w:ind w:left="1080"/>
        <w:rPr>
          <w:rFonts w:ascii="Arial" w:hAnsi="Arial" w:cs="Arial"/>
          <w:color w:val="000000"/>
        </w:rPr>
      </w:pPr>
      <w:r>
        <w:rPr>
          <w:rFonts w:ascii="Arial" w:hAnsi="Arial" w:cs="Arial"/>
          <w:color w:val="000000"/>
        </w:rPr>
        <w:lastRenderedPageBreak/>
        <w:t>Is the forging press or hammer size controlled by forging work instructions and procedures? (NAV30-16(5))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E12C09" w:rsidRPr="00BE17B6" w:rsidRDefault="00BE17B6" w:rsidP="00397DAF">
      <w:pPr>
        <w:pStyle w:val="ListParagraph"/>
        <w:numPr>
          <w:ilvl w:val="0"/>
          <w:numId w:val="21"/>
        </w:numPr>
        <w:spacing w:before="240" w:after="0" w:line="240" w:lineRule="auto"/>
        <w:ind w:left="1094" w:hanging="374"/>
        <w:rPr>
          <w:rFonts w:ascii="Arial" w:hAnsi="Arial" w:cs="Arial"/>
          <w:color w:val="000000"/>
        </w:rPr>
      </w:pPr>
      <w:r>
        <w:rPr>
          <w:rFonts w:ascii="Arial" w:hAnsi="Arial" w:cs="Arial"/>
          <w:color w:val="000000"/>
        </w:rPr>
        <w:t xml:space="preserve">Is the heating equipment (forge furnaces) satisfactory for the forging operation? How many furnaces are there? What size are the furnaces? What type of fuel (natural gas, propane, butane, etc.) and atmosphere (vacuum, inert gas, etc.) do the furnaces utilize? What </w:t>
      </w:r>
      <w:proofErr w:type="gramStart"/>
      <w:r>
        <w:rPr>
          <w:rFonts w:ascii="Arial" w:hAnsi="Arial" w:cs="Arial"/>
          <w:color w:val="000000"/>
        </w:rPr>
        <w:t>are the operating temperature</w:t>
      </w:r>
      <w:proofErr w:type="gramEnd"/>
      <w:r>
        <w:rPr>
          <w:rFonts w:ascii="Arial" w:hAnsi="Arial" w:cs="Arial"/>
          <w:color w:val="000000"/>
        </w:rPr>
        <w:t xml:space="preserve"> ranges of the furnaces? (NAV30-23(1)/23(1a-d))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BE17B6" w:rsidRDefault="00BE17B6" w:rsidP="00397DAF">
      <w:pPr>
        <w:spacing w:before="240" w:after="200"/>
        <w:ind w:left="1094"/>
        <w:contextualSpacing/>
        <w:rPr>
          <w:rFonts w:ascii="Arial" w:eastAsiaTheme="minorHAnsi" w:hAnsi="Arial" w:cs="Arial"/>
          <w:color w:val="000000"/>
          <w:sz w:val="22"/>
          <w:szCs w:val="22"/>
        </w:rPr>
      </w:pPr>
    </w:p>
    <w:p w:rsidR="00BE17B6" w:rsidRPr="00BE17B6" w:rsidRDefault="00BE17B6" w:rsidP="00397DAF">
      <w:pPr>
        <w:numPr>
          <w:ilvl w:val="0"/>
          <w:numId w:val="21"/>
        </w:numPr>
        <w:spacing w:before="240" w:after="200"/>
        <w:ind w:left="1094" w:hanging="374"/>
        <w:contextualSpacing/>
        <w:rPr>
          <w:rFonts w:ascii="Arial" w:eastAsiaTheme="minorHAnsi" w:hAnsi="Arial" w:cs="Arial"/>
          <w:color w:val="000000"/>
          <w:sz w:val="22"/>
          <w:szCs w:val="22"/>
        </w:rPr>
      </w:pPr>
      <w:r w:rsidRPr="00BE17B6">
        <w:rPr>
          <w:rFonts w:ascii="Arial" w:eastAsiaTheme="minorHAnsi" w:hAnsi="Arial" w:cs="Arial"/>
          <w:color w:val="000000"/>
          <w:sz w:val="22"/>
          <w:szCs w:val="22"/>
        </w:rPr>
        <w:t>Is the condition of the forging furnaces, including bottoms, burners and seals, satisfactory for the operation being performed? (NAV30-23(2 &amp; 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BE17B6" w:rsidRDefault="00BE17B6" w:rsidP="00397DAF">
      <w:pPr>
        <w:spacing w:before="240" w:after="200"/>
        <w:ind w:left="1094"/>
        <w:contextualSpacing/>
        <w:rPr>
          <w:rFonts w:ascii="Arial" w:eastAsiaTheme="minorHAnsi" w:hAnsi="Arial" w:cs="Arial"/>
          <w:color w:val="000000"/>
          <w:sz w:val="22"/>
          <w:szCs w:val="22"/>
        </w:rPr>
      </w:pPr>
    </w:p>
    <w:p w:rsidR="00BE17B6" w:rsidRPr="00BE17B6" w:rsidRDefault="00BE17B6" w:rsidP="00397DAF">
      <w:pPr>
        <w:numPr>
          <w:ilvl w:val="0"/>
          <w:numId w:val="21"/>
        </w:numPr>
        <w:spacing w:before="240" w:after="200"/>
        <w:ind w:left="1094" w:hanging="374"/>
        <w:contextualSpacing/>
        <w:rPr>
          <w:rFonts w:ascii="Arial" w:eastAsiaTheme="minorHAnsi" w:hAnsi="Arial" w:cs="Arial"/>
          <w:color w:val="000000"/>
          <w:sz w:val="22"/>
          <w:szCs w:val="22"/>
        </w:rPr>
      </w:pPr>
      <w:r w:rsidRPr="00BE17B6">
        <w:rPr>
          <w:rFonts w:ascii="Arial" w:eastAsiaTheme="minorHAnsi" w:hAnsi="Arial" w:cs="Arial"/>
          <w:color w:val="000000"/>
          <w:sz w:val="22"/>
          <w:szCs w:val="22"/>
        </w:rPr>
        <w:t>Does the instrumentation and controls for the forging furnaces include thermocouples? If so, how many and what is there location? Are controllers and recording instruments used? Is a calibration program in place for these devices, with NIST traceable standards? Are instrumentation and gauging within the calibration period? Are calibration procedures and records available?</w:t>
      </w:r>
      <w:r>
        <w:rPr>
          <w:rFonts w:ascii="Arial" w:eastAsiaTheme="minorHAnsi" w:hAnsi="Arial" w:cs="Arial"/>
          <w:color w:val="000000"/>
          <w:sz w:val="22"/>
          <w:szCs w:val="22"/>
        </w:rPr>
        <w:t xml:space="preserve">  </w:t>
      </w:r>
      <w:r w:rsidRPr="00BE17B6">
        <w:rPr>
          <w:rFonts w:ascii="Arial" w:eastAsiaTheme="minorHAnsi" w:hAnsi="Arial" w:cs="Arial"/>
          <w:color w:val="000000"/>
          <w:sz w:val="22"/>
          <w:szCs w:val="22"/>
        </w:rPr>
        <w:t xml:space="preserve">(NAV30-26(1-5))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BE17B6" w:rsidRPr="00BE17B6" w:rsidRDefault="00BE17B6" w:rsidP="00397DAF">
      <w:pPr>
        <w:pStyle w:val="ListParagraph"/>
        <w:numPr>
          <w:ilvl w:val="0"/>
          <w:numId w:val="21"/>
        </w:numPr>
        <w:spacing w:before="240" w:after="0" w:line="240" w:lineRule="auto"/>
        <w:ind w:left="1094" w:hanging="374"/>
        <w:rPr>
          <w:rFonts w:ascii="Arial" w:hAnsi="Arial" w:cs="Arial"/>
          <w:color w:val="000000"/>
        </w:rPr>
      </w:pPr>
      <w:r>
        <w:rPr>
          <w:rFonts w:ascii="Arial" w:hAnsi="Arial" w:cs="Arial"/>
          <w:color w:val="000000"/>
        </w:rPr>
        <w:t>What is the allowed temperature deviation (+/- _______ degrees) from the set point of the forging furnaces? (NAV30-27(1))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17B6" w:rsidRPr="00C94B4A" w:rsidTr="0018285A">
        <w:trPr>
          <w:trHeight w:val="1440"/>
        </w:trPr>
        <w:tc>
          <w:tcPr>
            <w:tcW w:w="9576" w:type="dxa"/>
            <w:shd w:val="clear" w:color="auto" w:fill="auto"/>
          </w:tcPr>
          <w:p w:rsidR="00BE17B6" w:rsidRPr="00AB08D3" w:rsidRDefault="00BE17B6" w:rsidP="00397DAF">
            <w:pPr>
              <w:rPr>
                <w:rFonts w:ascii="Arial" w:eastAsia="Calibri" w:hAnsi="Arial" w:cs="Arial"/>
                <w:color w:val="000000"/>
                <w:sz w:val="22"/>
                <w:szCs w:val="22"/>
              </w:rPr>
            </w:pPr>
          </w:p>
        </w:tc>
      </w:tr>
    </w:tbl>
    <w:p w:rsidR="00A07DE3" w:rsidRDefault="00A07DE3" w:rsidP="00397DAF">
      <w:pPr>
        <w:spacing w:before="240" w:after="200"/>
        <w:ind w:left="1094"/>
        <w:contextualSpacing/>
        <w:rPr>
          <w:rFonts w:ascii="Arial" w:eastAsiaTheme="minorHAnsi" w:hAnsi="Arial" w:cs="Arial"/>
          <w:color w:val="000000"/>
          <w:sz w:val="22"/>
          <w:szCs w:val="22"/>
        </w:rPr>
      </w:pPr>
    </w:p>
    <w:p w:rsidR="00BE17B6" w:rsidRPr="00BE17B6" w:rsidRDefault="00BE17B6" w:rsidP="00397DAF">
      <w:pPr>
        <w:numPr>
          <w:ilvl w:val="0"/>
          <w:numId w:val="21"/>
        </w:numPr>
        <w:spacing w:before="240" w:after="200"/>
        <w:ind w:left="1094" w:hanging="374"/>
        <w:contextualSpacing/>
        <w:rPr>
          <w:rFonts w:ascii="Arial" w:eastAsiaTheme="minorHAnsi" w:hAnsi="Arial" w:cs="Arial"/>
          <w:color w:val="000000"/>
          <w:sz w:val="22"/>
          <w:szCs w:val="22"/>
        </w:rPr>
      </w:pPr>
      <w:r w:rsidRPr="00BE17B6">
        <w:rPr>
          <w:rFonts w:ascii="Arial" w:eastAsiaTheme="minorHAnsi" w:hAnsi="Arial" w:cs="Arial"/>
          <w:color w:val="000000"/>
          <w:sz w:val="22"/>
          <w:szCs w:val="22"/>
        </w:rPr>
        <w:t xml:space="preserve">Does the instrumentation and controls for the heat treat furnaces include thermocouples? If so, how many and what is there location? Are controllers and </w:t>
      </w:r>
      <w:r w:rsidRPr="00BE17B6">
        <w:rPr>
          <w:rFonts w:ascii="Arial" w:eastAsiaTheme="minorHAnsi" w:hAnsi="Arial" w:cs="Arial"/>
          <w:color w:val="000000"/>
          <w:sz w:val="22"/>
          <w:szCs w:val="22"/>
        </w:rPr>
        <w:lastRenderedPageBreak/>
        <w:t>recording instruments used? Is a calibration program in place for these devices, with NIST traceable standards? Are recording and sensing instruments within the calibration period? (NAV30-29(1-4))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17B6" w:rsidRPr="00C94B4A" w:rsidTr="0018285A">
        <w:trPr>
          <w:trHeight w:val="1440"/>
        </w:trPr>
        <w:tc>
          <w:tcPr>
            <w:tcW w:w="9576" w:type="dxa"/>
            <w:shd w:val="clear" w:color="auto" w:fill="auto"/>
          </w:tcPr>
          <w:p w:rsidR="00BE17B6" w:rsidRPr="00AB08D3" w:rsidRDefault="00BE17B6" w:rsidP="00397DAF">
            <w:pPr>
              <w:rPr>
                <w:rFonts w:ascii="Arial" w:eastAsia="Calibri" w:hAnsi="Arial" w:cs="Arial"/>
                <w:color w:val="000000"/>
                <w:sz w:val="22"/>
                <w:szCs w:val="22"/>
              </w:rPr>
            </w:pPr>
          </w:p>
        </w:tc>
      </w:tr>
    </w:tbl>
    <w:p w:rsidR="00A07DE3" w:rsidRDefault="00A07DE3" w:rsidP="00397DAF">
      <w:pPr>
        <w:spacing w:before="240" w:after="200"/>
        <w:ind w:left="1094"/>
        <w:contextualSpacing/>
        <w:rPr>
          <w:rFonts w:ascii="Arial" w:eastAsiaTheme="minorHAnsi" w:hAnsi="Arial" w:cs="Arial"/>
          <w:color w:val="000000"/>
          <w:sz w:val="22"/>
          <w:szCs w:val="22"/>
        </w:rPr>
      </w:pPr>
    </w:p>
    <w:p w:rsidR="00A07DE3" w:rsidRPr="00A07DE3" w:rsidRDefault="00A07DE3" w:rsidP="00397DAF">
      <w:pPr>
        <w:numPr>
          <w:ilvl w:val="0"/>
          <w:numId w:val="21"/>
        </w:numPr>
        <w:spacing w:before="240" w:after="200"/>
        <w:ind w:left="1094" w:hanging="374"/>
        <w:contextualSpacing/>
        <w:rPr>
          <w:rFonts w:ascii="Arial" w:eastAsiaTheme="minorHAnsi" w:hAnsi="Arial" w:cs="Arial"/>
          <w:color w:val="000000"/>
          <w:sz w:val="22"/>
          <w:szCs w:val="22"/>
        </w:rPr>
      </w:pPr>
      <w:r w:rsidRPr="00A07DE3">
        <w:rPr>
          <w:rFonts w:ascii="Arial" w:eastAsiaTheme="minorHAnsi" w:hAnsi="Arial" w:cs="Arial"/>
          <w:color w:val="000000"/>
          <w:sz w:val="22"/>
          <w:szCs w:val="22"/>
        </w:rPr>
        <w:t xml:space="preserve">Is a temperature uniformity survey performed on the heat treat furnaces? What is the allowed temperature deviation (+/- _______ degrees) from the set point of the heat treat furnaces? Are deviations from set point </w:t>
      </w:r>
      <w:proofErr w:type="gramStart"/>
      <w:r w:rsidRPr="00A07DE3">
        <w:rPr>
          <w:rFonts w:ascii="Arial" w:eastAsiaTheme="minorHAnsi" w:hAnsi="Arial" w:cs="Arial"/>
          <w:color w:val="000000"/>
          <w:sz w:val="22"/>
          <w:szCs w:val="22"/>
        </w:rPr>
        <w:t>addressed/evaluated</w:t>
      </w:r>
      <w:proofErr w:type="gramEnd"/>
      <w:r w:rsidRPr="00A07DE3">
        <w:rPr>
          <w:rFonts w:ascii="Arial" w:eastAsiaTheme="minorHAnsi" w:hAnsi="Arial" w:cs="Arial"/>
          <w:color w:val="000000"/>
          <w:sz w:val="22"/>
          <w:szCs w:val="22"/>
        </w:rPr>
        <w:t>? What is the procedure for performing surveys, if applicable? Is a survey frequency specified? If applicable, who reviews and approves the survey? (NAV30-29(5-10a))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17B6" w:rsidRPr="00C94B4A" w:rsidTr="0018285A">
        <w:trPr>
          <w:trHeight w:val="1440"/>
        </w:trPr>
        <w:tc>
          <w:tcPr>
            <w:tcW w:w="9576" w:type="dxa"/>
            <w:shd w:val="clear" w:color="auto" w:fill="auto"/>
          </w:tcPr>
          <w:p w:rsidR="00BE17B6" w:rsidRPr="00AB08D3" w:rsidRDefault="00BE17B6" w:rsidP="00397DAF">
            <w:pPr>
              <w:rPr>
                <w:rFonts w:ascii="Arial" w:eastAsia="Calibri" w:hAnsi="Arial" w:cs="Arial"/>
                <w:color w:val="000000"/>
                <w:sz w:val="22"/>
                <w:szCs w:val="22"/>
              </w:rPr>
            </w:pPr>
          </w:p>
        </w:tc>
      </w:tr>
    </w:tbl>
    <w:p w:rsidR="00BE17B6" w:rsidRPr="003C7039" w:rsidRDefault="00A07DE3" w:rsidP="00397DAF">
      <w:pPr>
        <w:pStyle w:val="ListParagraph"/>
        <w:numPr>
          <w:ilvl w:val="0"/>
          <w:numId w:val="21"/>
        </w:numPr>
        <w:spacing w:before="240" w:after="0" w:line="240" w:lineRule="auto"/>
        <w:ind w:left="1094" w:hanging="374"/>
        <w:rPr>
          <w:rFonts w:ascii="Arial" w:hAnsi="Arial" w:cs="Arial"/>
          <w:color w:val="000000"/>
        </w:rPr>
      </w:pPr>
      <w:r>
        <w:rPr>
          <w:rFonts w:ascii="Arial" w:hAnsi="Arial" w:cs="Arial"/>
          <w:color w:val="000000"/>
        </w:rPr>
        <w:t xml:space="preserve">For mechanical testing and disposition of test specimens which is performed in-house, is the mechanical test equipment calibrated? (NAV30-33(1c))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17B6" w:rsidRPr="00C94B4A" w:rsidTr="0018285A">
        <w:trPr>
          <w:trHeight w:val="1440"/>
        </w:trPr>
        <w:tc>
          <w:tcPr>
            <w:tcW w:w="9576" w:type="dxa"/>
            <w:shd w:val="clear" w:color="auto" w:fill="auto"/>
          </w:tcPr>
          <w:p w:rsidR="00BE17B6" w:rsidRPr="00AB08D3" w:rsidRDefault="00BE17B6" w:rsidP="00397DAF">
            <w:pPr>
              <w:rPr>
                <w:rFonts w:ascii="Arial" w:eastAsia="Calibri" w:hAnsi="Arial" w:cs="Arial"/>
                <w:color w:val="000000"/>
                <w:sz w:val="22"/>
                <w:szCs w:val="22"/>
              </w:rPr>
            </w:pPr>
          </w:p>
        </w:tc>
      </w:tr>
    </w:tbl>
    <w:p w:rsidR="00BE17B6" w:rsidRPr="003C7039" w:rsidRDefault="00BE17B6" w:rsidP="00397DAF">
      <w:pPr>
        <w:pStyle w:val="ListParagraph"/>
        <w:numPr>
          <w:ilvl w:val="0"/>
          <w:numId w:val="21"/>
        </w:numPr>
        <w:spacing w:before="240" w:after="0" w:line="240" w:lineRule="auto"/>
        <w:ind w:left="1094" w:hanging="374"/>
        <w:rPr>
          <w:rFonts w:ascii="Arial" w:hAnsi="Arial" w:cs="Arial"/>
          <w:color w:val="000000"/>
        </w:rPr>
      </w:pPr>
      <w:r>
        <w:rPr>
          <w:rFonts w:ascii="Arial" w:hAnsi="Arial" w:cs="Arial"/>
          <w:color w:val="000000"/>
        </w:rPr>
        <w:t xml:space="preserve">List the type, brand, and model of equipment used for mechanical properties analysis.  </w:t>
      </w:r>
      <w:r w:rsidRPr="00C13277">
        <w:rPr>
          <w:rFonts w:ascii="Arial" w:hAnsi="Arial" w:cs="Arial"/>
          <w:color w:val="000000"/>
        </w:rPr>
        <w:t xml:space="preserve">Is the equipment used calibrated in accordance with the applicable specification (ANSI Z-540.1) or manufacturer’s recommendations? </w:t>
      </w:r>
      <w:r>
        <w:rPr>
          <w:rFonts w:ascii="Arial" w:hAnsi="Arial" w:cs="Arial"/>
          <w:color w:val="000000"/>
        </w:rPr>
        <w:t xml:space="preserve"> </w:t>
      </w:r>
      <w:r w:rsidRPr="00C13277">
        <w:rPr>
          <w:rFonts w:ascii="Arial" w:hAnsi="Arial" w:cs="Arial"/>
          <w:color w:val="000000"/>
        </w:rPr>
        <w:t>Are the standards used to calibrate the test equipment traceable to a NIST standard or other recognized organization</w:t>
      </w:r>
      <w:r>
        <w:rPr>
          <w:rFonts w:ascii="Arial" w:hAnsi="Arial" w:cs="Arial"/>
          <w:color w:val="000000"/>
        </w:rPr>
        <w:t>, and are</w:t>
      </w:r>
      <w:r w:rsidRPr="00C13277">
        <w:rPr>
          <w:rFonts w:ascii="Arial" w:hAnsi="Arial" w:cs="Arial"/>
          <w:color w:val="000000"/>
        </w:rPr>
        <w:t xml:space="preserve"> the</w:t>
      </w:r>
      <w:r>
        <w:rPr>
          <w:rFonts w:ascii="Arial" w:hAnsi="Arial" w:cs="Arial"/>
          <w:color w:val="000000"/>
        </w:rPr>
        <w:t>y</w:t>
      </w:r>
      <w:r w:rsidRPr="00C13277">
        <w:rPr>
          <w:rFonts w:ascii="Arial" w:hAnsi="Arial" w:cs="Arial"/>
          <w:color w:val="000000"/>
        </w:rPr>
        <w:t xml:space="preserve"> representative of the full range of alloys produced by the facility? Does </w:t>
      </w:r>
      <w:r>
        <w:rPr>
          <w:rFonts w:ascii="Arial" w:hAnsi="Arial" w:cs="Arial"/>
          <w:color w:val="000000"/>
        </w:rPr>
        <w:t>a</w:t>
      </w:r>
      <w:r w:rsidRPr="00C13277">
        <w:rPr>
          <w:rFonts w:ascii="Arial" w:hAnsi="Arial" w:cs="Arial"/>
          <w:color w:val="000000"/>
        </w:rPr>
        <w:t xml:space="preserve"> procedure define </w:t>
      </w:r>
      <w:r>
        <w:rPr>
          <w:rFonts w:ascii="Arial" w:hAnsi="Arial" w:cs="Arial"/>
          <w:color w:val="000000"/>
        </w:rPr>
        <w:t xml:space="preserve">the </w:t>
      </w:r>
      <w:r w:rsidRPr="00C13277">
        <w:rPr>
          <w:rFonts w:ascii="Arial" w:hAnsi="Arial" w:cs="Arial"/>
          <w:color w:val="000000"/>
        </w:rPr>
        <w:t xml:space="preserve">rounding and use of significant digits when reporting the results the </w:t>
      </w:r>
      <w:r>
        <w:rPr>
          <w:rFonts w:ascii="Arial" w:hAnsi="Arial" w:cs="Arial"/>
          <w:color w:val="000000"/>
        </w:rPr>
        <w:t xml:space="preserve">mechanical properties </w:t>
      </w:r>
      <w:r w:rsidRPr="00C13277">
        <w:rPr>
          <w:rFonts w:ascii="Arial" w:hAnsi="Arial" w:cs="Arial"/>
          <w:color w:val="000000"/>
        </w:rPr>
        <w:t>analysis?</w:t>
      </w:r>
      <w:r>
        <w:rPr>
          <w:rFonts w:ascii="Arial" w:hAnsi="Arial" w:cs="Arial"/>
          <w:color w:val="000000"/>
        </w:rPr>
        <w:t xml:space="preserve"> </w:t>
      </w:r>
      <w:r w:rsidRPr="00C13277">
        <w:rPr>
          <w:rFonts w:ascii="Arial" w:hAnsi="Arial" w:cs="Arial"/>
          <w:color w:val="000000"/>
        </w:rPr>
        <w:t xml:space="preserve"> </w:t>
      </w:r>
    </w:p>
    <w:p w:rsidR="00BE17B6" w:rsidRPr="003C7039" w:rsidRDefault="00BE17B6" w:rsidP="00397DAF">
      <w:pPr>
        <w:pStyle w:val="ListParagraph"/>
        <w:spacing w:before="240" w:after="0" w:line="240" w:lineRule="auto"/>
        <w:ind w:left="1094"/>
        <w:rPr>
          <w:rFonts w:ascii="Arial" w:hAnsi="Arial" w:cs="Arial"/>
          <w:color w:val="000000"/>
        </w:rPr>
      </w:pPr>
      <w:r w:rsidRPr="00C13277">
        <w:rPr>
          <w:rFonts w:ascii="Arial" w:hAnsi="Arial"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17B6" w:rsidRPr="00C94B4A" w:rsidTr="0018285A">
        <w:trPr>
          <w:trHeight w:val="1440"/>
        </w:trPr>
        <w:tc>
          <w:tcPr>
            <w:tcW w:w="9576" w:type="dxa"/>
            <w:shd w:val="clear" w:color="auto" w:fill="auto"/>
          </w:tcPr>
          <w:p w:rsidR="00BE17B6" w:rsidRPr="00AB08D3" w:rsidRDefault="00BE17B6" w:rsidP="00397DAF">
            <w:pPr>
              <w:rPr>
                <w:rFonts w:ascii="Arial" w:eastAsia="Calibri" w:hAnsi="Arial" w:cs="Arial"/>
                <w:color w:val="000000"/>
                <w:sz w:val="22"/>
                <w:szCs w:val="22"/>
              </w:rPr>
            </w:pPr>
          </w:p>
        </w:tc>
      </w:tr>
    </w:tbl>
    <w:p w:rsidR="00E12C09" w:rsidRPr="00C94B4A" w:rsidRDefault="00E12C09" w:rsidP="00397DAF">
      <w:pPr>
        <w:spacing w:before="240"/>
        <w:rPr>
          <w:rFonts w:ascii="Arial" w:hAnsi="Arial" w:cs="Arial"/>
          <w:color w:val="000000"/>
          <w:sz w:val="22"/>
          <w:szCs w:val="22"/>
        </w:rPr>
      </w:pPr>
      <w:r>
        <w:rPr>
          <w:rFonts w:ascii="Arial" w:hAnsi="Arial" w:cs="Arial"/>
          <w:b/>
          <w:color w:val="000000"/>
          <w:sz w:val="22"/>
          <w:szCs w:val="22"/>
        </w:rPr>
        <w:t>D</w:t>
      </w:r>
      <w:r w:rsidRPr="00C94B4A">
        <w:rPr>
          <w:rFonts w:ascii="Arial" w:hAnsi="Arial" w:cs="Arial"/>
          <w:color w:val="000000"/>
          <w:sz w:val="22"/>
          <w:szCs w:val="22"/>
        </w:rPr>
        <w:t xml:space="preserve">. </w:t>
      </w:r>
      <w:r w:rsidRPr="00B67E82">
        <w:rPr>
          <w:rFonts w:ascii="Arial" w:hAnsi="Arial" w:cs="Arial"/>
          <w:b/>
          <w:color w:val="000000"/>
          <w:sz w:val="22"/>
          <w:szCs w:val="22"/>
          <w:u w:val="single"/>
        </w:rPr>
        <w:t>METHODS</w:t>
      </w:r>
      <w:r w:rsidRPr="00C94B4A">
        <w:rPr>
          <w:rFonts w:ascii="Arial" w:hAnsi="Arial" w:cs="Arial"/>
          <w:color w:val="000000"/>
          <w:sz w:val="22"/>
          <w:szCs w:val="22"/>
        </w:rPr>
        <w:t>:</w:t>
      </w:r>
    </w:p>
    <w:p w:rsidR="00E12C09" w:rsidRPr="002C0B5E" w:rsidRDefault="002C0B5E" w:rsidP="00397DAF">
      <w:pPr>
        <w:pStyle w:val="Style1"/>
        <w:numPr>
          <w:ilvl w:val="0"/>
          <w:numId w:val="11"/>
        </w:numPr>
        <w:tabs>
          <w:tab w:val="left" w:pos="315"/>
        </w:tabs>
        <w:spacing w:before="240"/>
        <w:rPr>
          <w:rFonts w:ascii="Arial" w:hAnsi="Arial" w:cs="Arial"/>
          <w:b/>
          <w:i/>
          <w:sz w:val="22"/>
          <w:szCs w:val="22"/>
        </w:rPr>
      </w:pPr>
      <w:r>
        <w:rPr>
          <w:rFonts w:ascii="Arial" w:hAnsi="Arial" w:cs="Arial"/>
          <w:sz w:val="22"/>
          <w:szCs w:val="22"/>
        </w:rPr>
        <w:t xml:space="preserve">Does the forge have a documented quality system? </w:t>
      </w:r>
      <w:r w:rsidRPr="008C3EFF">
        <w:rPr>
          <w:rFonts w:ascii="Arial" w:hAnsi="Arial" w:cs="Arial"/>
          <w:sz w:val="22"/>
          <w:szCs w:val="22"/>
        </w:rPr>
        <w:t>What specification requirements (MIL-I, ISO, etc.) does the quality system meet? What specification requirements (MIL-STD, ISO, ANZI, etc.) does the calibration system meet?</w:t>
      </w:r>
      <w:r>
        <w:rPr>
          <w:rFonts w:ascii="Arial" w:hAnsi="Arial" w:cs="Arial"/>
          <w:sz w:val="22"/>
          <w:szCs w:val="22"/>
        </w:rPr>
        <w:t xml:space="preserve"> (NAV30-7)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E12C09" w:rsidRPr="002C0B5E" w:rsidRDefault="002C0B5E" w:rsidP="00397DAF">
      <w:pPr>
        <w:pStyle w:val="ListParagraph"/>
        <w:numPr>
          <w:ilvl w:val="0"/>
          <w:numId w:val="11"/>
        </w:numPr>
        <w:spacing w:before="240" w:after="0" w:line="240" w:lineRule="auto"/>
        <w:rPr>
          <w:rFonts w:ascii="Arial" w:hAnsi="Arial" w:cs="Arial"/>
        </w:rPr>
      </w:pPr>
      <w:r w:rsidRPr="00376BEF">
        <w:rPr>
          <w:rFonts w:ascii="Arial" w:hAnsi="Arial" w:cs="Arial"/>
        </w:rPr>
        <w:t xml:space="preserve">Do </w:t>
      </w:r>
      <w:r>
        <w:rPr>
          <w:rFonts w:ascii="Arial" w:hAnsi="Arial" w:cs="Arial"/>
        </w:rPr>
        <w:t xml:space="preserve">any of </w:t>
      </w:r>
      <w:r w:rsidRPr="00376BEF">
        <w:rPr>
          <w:rFonts w:ascii="Arial" w:hAnsi="Arial" w:cs="Arial"/>
        </w:rPr>
        <w:t>the procedure</w:t>
      </w:r>
      <w:r>
        <w:rPr>
          <w:rFonts w:ascii="Arial" w:hAnsi="Arial" w:cs="Arial"/>
        </w:rPr>
        <w:t>s</w:t>
      </w:r>
      <w:r w:rsidRPr="00376BEF">
        <w:rPr>
          <w:rFonts w:ascii="Arial" w:hAnsi="Arial" w:cs="Arial"/>
        </w:rPr>
        <w:t xml:space="preserve"> </w:t>
      </w:r>
      <w:r>
        <w:rPr>
          <w:rFonts w:ascii="Arial" w:hAnsi="Arial" w:cs="Arial"/>
        </w:rPr>
        <w:t xml:space="preserve">in use at the facility or in use by one of the facility’s subcontractors </w:t>
      </w:r>
      <w:r w:rsidRPr="00376BEF">
        <w:rPr>
          <w:rFonts w:ascii="Arial" w:hAnsi="Arial" w:cs="Arial"/>
        </w:rPr>
        <w:t xml:space="preserve">require review/approval by the government? </w:t>
      </w:r>
      <w:r>
        <w:rPr>
          <w:rFonts w:ascii="Arial" w:hAnsi="Arial" w:cs="Arial"/>
        </w:rPr>
        <w:t xml:space="preserve"> </w:t>
      </w:r>
      <w:r w:rsidRPr="00376BEF">
        <w:rPr>
          <w:rFonts w:ascii="Arial" w:hAnsi="Arial" w:cs="Arial"/>
        </w:rPr>
        <w:t>Ha</w:t>
      </w:r>
      <w:r>
        <w:rPr>
          <w:rFonts w:ascii="Arial" w:hAnsi="Arial" w:cs="Arial"/>
        </w:rPr>
        <w:t>ve</w:t>
      </w:r>
      <w:r w:rsidRPr="00376BEF">
        <w:rPr>
          <w:rFonts w:ascii="Arial" w:hAnsi="Arial" w:cs="Arial"/>
        </w:rPr>
        <w:t xml:space="preserve"> the</w:t>
      </w:r>
      <w:r>
        <w:rPr>
          <w:rFonts w:ascii="Arial" w:hAnsi="Arial" w:cs="Arial"/>
        </w:rPr>
        <w:t>se</w:t>
      </w:r>
      <w:r w:rsidRPr="00376BEF">
        <w:rPr>
          <w:rFonts w:ascii="Arial" w:hAnsi="Arial" w:cs="Arial"/>
        </w:rPr>
        <w:t xml:space="preserve"> procedure</w:t>
      </w:r>
      <w:r>
        <w:rPr>
          <w:rFonts w:ascii="Arial" w:hAnsi="Arial" w:cs="Arial"/>
        </w:rPr>
        <w:t>s</w:t>
      </w:r>
      <w:r w:rsidRPr="00376BEF">
        <w:rPr>
          <w:rFonts w:ascii="Arial" w:hAnsi="Arial" w:cs="Arial"/>
        </w:rPr>
        <w:t xml:space="preserve"> been approved by the Navy/customer? </w:t>
      </w:r>
      <w:r>
        <w:rPr>
          <w:rFonts w:ascii="Arial" w:hAnsi="Arial" w:cs="Arial"/>
        </w:rPr>
        <w:t xml:space="preserve"> </w:t>
      </w:r>
      <w:r w:rsidRPr="00376BEF">
        <w:rPr>
          <w:rFonts w:ascii="Arial" w:hAnsi="Arial" w:cs="Arial"/>
        </w:rPr>
        <w:t>If applicable, list the Reference Approval Number.</w:t>
      </w:r>
      <w:r>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E12C09" w:rsidRPr="003A1725" w:rsidRDefault="002C0B5E" w:rsidP="00397DAF">
      <w:pPr>
        <w:pStyle w:val="ListParagraph"/>
        <w:numPr>
          <w:ilvl w:val="0"/>
          <w:numId w:val="11"/>
        </w:numPr>
        <w:spacing w:before="240" w:after="0" w:line="240" w:lineRule="auto"/>
        <w:rPr>
          <w:rFonts w:ascii="Arial" w:hAnsi="Arial" w:cs="Arial"/>
        </w:rPr>
      </w:pPr>
      <w:r w:rsidRPr="006E0755">
        <w:rPr>
          <w:rFonts w:ascii="Arial" w:hAnsi="Arial" w:cs="Arial"/>
          <w:color w:val="000000"/>
        </w:rPr>
        <w:t>Does the fo</w:t>
      </w:r>
      <w:r>
        <w:rPr>
          <w:rFonts w:ascii="Arial" w:hAnsi="Arial" w:cs="Arial"/>
          <w:color w:val="000000"/>
        </w:rPr>
        <w:t>rge</w:t>
      </w:r>
      <w:r w:rsidRPr="006E0755">
        <w:rPr>
          <w:rFonts w:ascii="Arial" w:hAnsi="Arial" w:cs="Arial"/>
          <w:color w:val="000000"/>
        </w:rPr>
        <w:t xml:space="preserve"> conduct internal assessments or audits when required by contract or internal quality system requirements?  If so, does the fo</w:t>
      </w:r>
      <w:r>
        <w:rPr>
          <w:rFonts w:ascii="Arial" w:hAnsi="Arial" w:cs="Arial"/>
          <w:color w:val="000000"/>
        </w:rPr>
        <w:t>rge</w:t>
      </w:r>
      <w:r w:rsidRPr="006E0755">
        <w:rPr>
          <w:rFonts w:ascii="Arial" w:hAnsi="Arial" w:cs="Arial"/>
          <w:color w:val="000000"/>
        </w:rPr>
        <w:t xml:space="preserve"> maintain records of internal reviews such as schedule, results, and corrective actions?  Has the forge and operation been audited by a third party for compliance with the quality system requirements and process controls? If so, what date was the audit performed and by who</w:t>
      </w:r>
      <w:r>
        <w:rPr>
          <w:rFonts w:ascii="Arial" w:hAnsi="Arial" w:cs="Arial"/>
          <w:color w:val="000000"/>
        </w:rPr>
        <w:t>m</w:t>
      </w:r>
      <w:r w:rsidRPr="006E0755">
        <w:rPr>
          <w:rFonts w:ascii="Arial" w:hAnsi="Arial" w:cs="Arial"/>
          <w:color w:val="000000"/>
        </w:rPr>
        <w:t>?  (NAV30-8)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E12C09" w:rsidRPr="002C0B5E" w:rsidRDefault="002C0B5E" w:rsidP="00397DAF">
      <w:pPr>
        <w:numPr>
          <w:ilvl w:val="0"/>
          <w:numId w:val="11"/>
        </w:numPr>
        <w:spacing w:before="240"/>
        <w:rPr>
          <w:rFonts w:ascii="Arial" w:hAnsi="Arial" w:cs="Arial"/>
          <w:sz w:val="22"/>
          <w:szCs w:val="22"/>
        </w:rPr>
      </w:pPr>
      <w:r w:rsidRPr="002C0B5E">
        <w:rPr>
          <w:rFonts w:ascii="Arial" w:hAnsi="Arial" w:cs="Arial"/>
          <w:sz w:val="22"/>
          <w:szCs w:val="22"/>
        </w:rPr>
        <w:t>Does the forge have a documented process/procedure for evaluation, review and selection of suppliers for their raw material?  Are specification requirements and effective revision communicated and controlled in the purchase order to the supplier/melt source for the forging ingots/billets/bars? Are material reduction and reduction ratios addressed in material purchase orders to the supplier/melt source for the forging ingots/billets/bars? Are all applicable customer requirements (e.g., DFAR requirements) passed down in purchase orders to suppliers/melt sources for the forging ingots/billets/bars? (NAV30-11(1-2)/NAV30-11(4))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2C0B5E" w:rsidRDefault="002C0B5E" w:rsidP="00397DAF">
      <w:pPr>
        <w:pStyle w:val="ListParagraph"/>
        <w:spacing w:line="240" w:lineRule="auto"/>
        <w:ind w:left="1095"/>
        <w:rPr>
          <w:rFonts w:ascii="Arial" w:eastAsia="Times New Roman" w:hAnsi="Arial" w:cs="Arial"/>
        </w:rPr>
      </w:pPr>
    </w:p>
    <w:p w:rsidR="00E12C09" w:rsidRPr="002C0B5E" w:rsidRDefault="002C0B5E" w:rsidP="00397DAF">
      <w:pPr>
        <w:pStyle w:val="ListParagraph"/>
        <w:numPr>
          <w:ilvl w:val="0"/>
          <w:numId w:val="11"/>
        </w:numPr>
        <w:spacing w:line="240" w:lineRule="auto"/>
        <w:rPr>
          <w:rFonts w:ascii="Arial" w:eastAsia="Times New Roman" w:hAnsi="Arial" w:cs="Arial"/>
        </w:rPr>
      </w:pPr>
      <w:r w:rsidRPr="002C0B5E">
        <w:rPr>
          <w:rFonts w:ascii="Arial" w:eastAsia="Times New Roman" w:hAnsi="Arial" w:cs="Arial"/>
        </w:rPr>
        <w:t xml:space="preserve">If a sub-tier </w:t>
      </w:r>
      <w:proofErr w:type="spellStart"/>
      <w:r w:rsidRPr="002C0B5E">
        <w:rPr>
          <w:rFonts w:ascii="Arial" w:eastAsia="Times New Roman" w:hAnsi="Arial" w:cs="Arial"/>
        </w:rPr>
        <w:t>melter</w:t>
      </w:r>
      <w:proofErr w:type="spellEnd"/>
      <w:r w:rsidRPr="002C0B5E">
        <w:rPr>
          <w:rFonts w:ascii="Arial" w:eastAsia="Times New Roman" w:hAnsi="Arial" w:cs="Arial"/>
        </w:rPr>
        <w:t xml:space="preserve"> is used as the source for the forging ingots/billets/bars, is performance by that sub-tier evaluated (receiving inspection results, on-site audit, mail-in survey, positive material inspection, alloy identity verification, source inspection, etc.)? Does the forge have a documented process/procedure for evaluation, review and selection of the sub-tier supplier?  Are all applicable customer requirements (e.g., DFAR requirements) passed down in purchase orders to sub-tier suppliers/melt sources for the forging ingo</w:t>
      </w:r>
      <w:r>
        <w:rPr>
          <w:rFonts w:ascii="Arial" w:eastAsia="Times New Roman" w:hAnsi="Arial" w:cs="Arial"/>
        </w:rPr>
        <w:t>ts/billets/bars? (NAV30-11(3-4)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E12C09" w:rsidRPr="002C0B5E" w:rsidRDefault="002C0B5E" w:rsidP="00397DAF">
      <w:pPr>
        <w:numPr>
          <w:ilvl w:val="0"/>
          <w:numId w:val="11"/>
        </w:numPr>
        <w:spacing w:before="240"/>
        <w:rPr>
          <w:rFonts w:ascii="Arial" w:hAnsi="Arial" w:cs="Arial"/>
        </w:rPr>
      </w:pPr>
      <w:r w:rsidRPr="002C0B5E">
        <w:rPr>
          <w:rFonts w:ascii="Arial" w:hAnsi="Arial" w:cs="Arial"/>
          <w:sz w:val="22"/>
          <w:szCs w:val="22"/>
        </w:rPr>
        <w:t>Are work instructions, test procedures, travelers, etc. being used adequate, clear, and up to date (latest revision)?  Are customer contract requirements flowed down into shop work instructions after order entry? What documents and procedures (identifying number &amp; revision) were reviewed? (NAV30-9(1a))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E12C09" w:rsidRPr="002C0B5E" w:rsidRDefault="002C0B5E" w:rsidP="00397DAF">
      <w:pPr>
        <w:numPr>
          <w:ilvl w:val="0"/>
          <w:numId w:val="11"/>
        </w:numPr>
        <w:spacing w:before="240"/>
        <w:rPr>
          <w:rFonts w:ascii="Arial" w:hAnsi="Arial" w:cs="Arial"/>
          <w:color w:val="000000"/>
        </w:rPr>
      </w:pPr>
      <w:r w:rsidRPr="002C0B5E">
        <w:rPr>
          <w:rFonts w:ascii="Arial" w:hAnsi="Arial" w:cs="Arial"/>
          <w:color w:val="000000"/>
          <w:sz w:val="22"/>
          <w:szCs w:val="22"/>
        </w:rPr>
        <w:t>Is there a documented procedure/process to determine the acceptability of raw materials (ingots, billets, bars, etc.)?  If so, does it include reviewing material certifications to confirm material meets specification requirements and reviewing the traceability of certified material to the paperwork?  Are inspections for physical markings, heat identification, visual and dimensional inspection of ingots/billets/bars performed?</w:t>
      </w:r>
      <w:r w:rsidRPr="002C0B5E">
        <w:rPr>
          <w:sz w:val="22"/>
          <w:szCs w:val="22"/>
        </w:rPr>
        <w:t xml:space="preserve"> </w:t>
      </w:r>
      <w:r w:rsidRPr="002C0B5E">
        <w:rPr>
          <w:rFonts w:ascii="Arial" w:hAnsi="Arial" w:cs="Arial"/>
          <w:color w:val="000000"/>
          <w:sz w:val="22"/>
          <w:szCs w:val="22"/>
        </w:rPr>
        <w:t>Is the chemistry of the ingots/billets/bars starting material verified (alloy verification test, independent testing, MTR review, etc.)?</w:t>
      </w:r>
      <w:r w:rsidRPr="002C0B5E">
        <w:rPr>
          <w:sz w:val="22"/>
          <w:szCs w:val="22"/>
        </w:rPr>
        <w:t xml:space="preserve"> </w:t>
      </w:r>
      <w:r w:rsidRPr="002C0B5E">
        <w:rPr>
          <w:rFonts w:ascii="Arial" w:hAnsi="Arial" w:cs="Arial"/>
          <w:color w:val="000000"/>
          <w:sz w:val="22"/>
          <w:szCs w:val="22"/>
        </w:rPr>
        <w:t>Is this verification to ensure compliance with the specification requirements documented? (NAV30-12(2-4)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E12C09" w:rsidRPr="002C0B5E" w:rsidRDefault="002C0B5E" w:rsidP="00397DAF">
      <w:pPr>
        <w:numPr>
          <w:ilvl w:val="0"/>
          <w:numId w:val="11"/>
        </w:numPr>
        <w:spacing w:before="240"/>
        <w:rPr>
          <w:rFonts w:ascii="Arial" w:hAnsi="Arial" w:cs="Arial"/>
          <w:color w:val="000000"/>
          <w:sz w:val="22"/>
          <w:szCs w:val="22"/>
        </w:rPr>
      </w:pPr>
      <w:r w:rsidRPr="002C0B5E">
        <w:rPr>
          <w:rFonts w:ascii="Arial" w:hAnsi="Arial" w:cs="Arial"/>
          <w:color w:val="000000"/>
          <w:sz w:val="22"/>
          <w:szCs w:val="22"/>
        </w:rPr>
        <w:t>Does the forge have a documented procedure for controlling, storing, and issuing ingots/billets/bars to be utilized in the production of forged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E12C09" w:rsidRPr="002C0B5E" w:rsidRDefault="00E12C09" w:rsidP="00397DAF">
      <w:pPr>
        <w:numPr>
          <w:ilvl w:val="0"/>
          <w:numId w:val="11"/>
        </w:numPr>
        <w:spacing w:before="240"/>
        <w:rPr>
          <w:rFonts w:ascii="Arial" w:hAnsi="Arial" w:cs="Arial"/>
          <w:color w:val="000000"/>
          <w:sz w:val="22"/>
          <w:szCs w:val="22"/>
        </w:rPr>
      </w:pPr>
      <w:r w:rsidRPr="007658BE">
        <w:rPr>
          <w:rFonts w:ascii="Arial" w:hAnsi="Arial" w:cs="Arial"/>
          <w:color w:val="000000"/>
          <w:sz w:val="22"/>
          <w:szCs w:val="22"/>
        </w:rPr>
        <w:t xml:space="preserve">Is </w:t>
      </w:r>
      <w:r w:rsidR="002C0B5E" w:rsidRPr="002C0B5E">
        <w:rPr>
          <w:rFonts w:ascii="Arial" w:hAnsi="Arial" w:cs="Arial"/>
          <w:color w:val="000000"/>
          <w:sz w:val="22"/>
          <w:szCs w:val="22"/>
        </w:rPr>
        <w:t>there a procedure for determining the amount of ingot reduction to be performed during the forging operation? What factors are considered in making these decisions? Is a calculation performed and recorded? Are the starting material condition, size, and reduction taken into consideration in making the determination? What procedure is used? (NAV30-15(2-5a))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E12C09" w:rsidRPr="002C0B5E" w:rsidRDefault="002C0B5E" w:rsidP="00397DAF">
      <w:pPr>
        <w:numPr>
          <w:ilvl w:val="0"/>
          <w:numId w:val="11"/>
        </w:numPr>
        <w:spacing w:before="240"/>
        <w:ind w:left="1094" w:hanging="374"/>
        <w:rPr>
          <w:rFonts w:ascii="Arial" w:hAnsi="Arial" w:cs="Arial"/>
          <w:color w:val="000000"/>
        </w:rPr>
      </w:pPr>
      <w:r w:rsidRPr="002C0B5E">
        <w:rPr>
          <w:rFonts w:ascii="Arial" w:hAnsi="Arial" w:cs="Arial"/>
          <w:color w:val="000000"/>
          <w:sz w:val="22"/>
          <w:szCs w:val="22"/>
        </w:rPr>
        <w:lastRenderedPageBreak/>
        <w:t xml:space="preserve">Does the forge have procedures/ instructions for the forging process? What form are the instructions and procedures in (i.e., paper traveler, on-line (computer-based), etc.)? Do the procedures implement controls for the issuing of starting material for production, such as heat, size, etc.? Is weight and starting material size controlled? Is the forging press or hammer size controlled by the procedure? </w:t>
      </w:r>
      <w:r>
        <w:rPr>
          <w:rFonts w:ascii="Arial" w:hAnsi="Arial" w:cs="Arial"/>
          <w:color w:val="000000"/>
          <w:sz w:val="22"/>
          <w:szCs w:val="22"/>
        </w:rPr>
        <w:t xml:space="preserve">                  </w:t>
      </w:r>
      <w:r w:rsidRPr="002C0B5E">
        <w:rPr>
          <w:rFonts w:ascii="Arial" w:hAnsi="Arial" w:cs="Arial"/>
          <w:color w:val="000000"/>
          <w:sz w:val="22"/>
          <w:szCs w:val="22"/>
        </w:rPr>
        <w:t>(NAV30-16(1 &amp; 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E12C09" w:rsidRPr="00C94B4A" w:rsidRDefault="00E60844" w:rsidP="00397DAF">
      <w:pPr>
        <w:numPr>
          <w:ilvl w:val="0"/>
          <w:numId w:val="11"/>
        </w:numPr>
        <w:spacing w:before="240"/>
        <w:rPr>
          <w:rFonts w:ascii="Arial" w:hAnsi="Arial" w:cs="Arial"/>
          <w:color w:val="000000"/>
          <w:sz w:val="22"/>
          <w:szCs w:val="22"/>
        </w:rPr>
      </w:pPr>
      <w:r w:rsidRPr="00E60844">
        <w:rPr>
          <w:rFonts w:ascii="Arial" w:hAnsi="Arial" w:cs="Arial"/>
          <w:color w:val="000000"/>
          <w:sz w:val="22"/>
          <w:szCs w:val="22"/>
        </w:rPr>
        <w:t xml:space="preserve">Are applicable procedures and instructions </w:t>
      </w:r>
      <w:proofErr w:type="gramStart"/>
      <w:r w:rsidRPr="00E60844">
        <w:rPr>
          <w:rFonts w:ascii="Arial" w:hAnsi="Arial" w:cs="Arial"/>
          <w:color w:val="000000"/>
          <w:sz w:val="22"/>
          <w:szCs w:val="22"/>
        </w:rPr>
        <w:t>located/available</w:t>
      </w:r>
      <w:proofErr w:type="gramEnd"/>
      <w:r w:rsidRPr="00E60844">
        <w:rPr>
          <w:rFonts w:ascii="Arial" w:hAnsi="Arial" w:cs="Arial"/>
          <w:color w:val="000000"/>
          <w:sz w:val="22"/>
          <w:szCs w:val="22"/>
        </w:rPr>
        <w:t xml:space="preserve"> at the forge work stations? Do the procedures/instructions reference processing steps and control identification traceability? (Review a sampling of in-process or completed work instructions. Does the information appear sufficient and correct? Check for operator signatures and dates.) Are corrections or revisions to work instructions controlled by procedure and correctly documented? (Line out, initialed and dated by an authorized person, etc.) List the applicable instructions/procedures reviewed. (NAV30-17(1-5a))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E12C09" w:rsidRPr="00E60844" w:rsidRDefault="00E60844" w:rsidP="00397DAF">
      <w:pPr>
        <w:numPr>
          <w:ilvl w:val="0"/>
          <w:numId w:val="11"/>
        </w:numPr>
        <w:spacing w:before="240"/>
        <w:rPr>
          <w:rFonts w:ascii="Arial" w:hAnsi="Arial" w:cs="Arial"/>
          <w:color w:val="000000"/>
          <w:sz w:val="22"/>
          <w:szCs w:val="22"/>
        </w:rPr>
      </w:pPr>
      <w:r w:rsidRPr="00E60844">
        <w:rPr>
          <w:rFonts w:ascii="Arial" w:hAnsi="Arial" w:cs="Arial"/>
          <w:color w:val="000000"/>
          <w:sz w:val="22"/>
          <w:szCs w:val="22"/>
        </w:rPr>
        <w:t xml:space="preserve">During the forging (reduction) process, what are the actual hammer or press steps (approximate number of blows or strokes) in the process? Is the percent reduction controlled for each step? When a minimum reduction is required by the customer, is the minimum reduction that is required measured and ensured? How? Is it necessary to control the primary working direction (grain flow) of the final product? If yes, how? Is there heat conditioning (re-heating) between forging cycles? If </w:t>
      </w:r>
      <w:proofErr w:type="gramStart"/>
      <w:r w:rsidRPr="00E60844">
        <w:rPr>
          <w:rFonts w:ascii="Arial" w:hAnsi="Arial" w:cs="Arial"/>
          <w:color w:val="000000"/>
          <w:sz w:val="22"/>
          <w:szCs w:val="22"/>
        </w:rPr>
        <w:t>Yes</w:t>
      </w:r>
      <w:proofErr w:type="gramEnd"/>
      <w:r w:rsidRPr="00E60844">
        <w:rPr>
          <w:rFonts w:ascii="Arial" w:hAnsi="Arial" w:cs="Arial"/>
          <w:color w:val="000000"/>
          <w:sz w:val="22"/>
          <w:szCs w:val="22"/>
        </w:rPr>
        <w:t>, how is temperature controlled? Do the operating instructions and procedures address these issues? (NAV30-18(1-6))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E12C09" w:rsidRPr="00E60844" w:rsidRDefault="00E60844" w:rsidP="00397DAF">
      <w:pPr>
        <w:numPr>
          <w:ilvl w:val="0"/>
          <w:numId w:val="11"/>
        </w:numPr>
        <w:spacing w:before="240"/>
        <w:rPr>
          <w:rFonts w:ascii="Arial" w:hAnsi="Arial" w:cs="Arial"/>
          <w:color w:val="000000"/>
        </w:rPr>
      </w:pPr>
      <w:r w:rsidRPr="00E60844">
        <w:rPr>
          <w:rFonts w:ascii="Arial" w:hAnsi="Arial" w:cs="Arial"/>
          <w:color w:val="000000"/>
          <w:sz w:val="22"/>
          <w:szCs w:val="22"/>
        </w:rPr>
        <w:t>Does the forge have instructions/procedures for surface preparation/cleaning, such as de-scaling, when the forging requires heat treatment or further processing? Do the cleaning methods include shot blasting? If so, does the procedure address the type of shot medium to be used? If steel shot is used, does the procedure state how iron contamination of nonferrous forgings is to be prevented? What procedure governs surface preparation? (NAV30-20(1-3a))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E12C09" w:rsidRPr="004C1075" w:rsidRDefault="00E12C09" w:rsidP="00397DAF">
      <w:pPr>
        <w:numPr>
          <w:ilvl w:val="0"/>
          <w:numId w:val="11"/>
        </w:numPr>
        <w:spacing w:before="240"/>
        <w:rPr>
          <w:rFonts w:ascii="Arial" w:hAnsi="Arial" w:cs="Arial"/>
          <w:color w:val="000000"/>
          <w:sz w:val="22"/>
          <w:szCs w:val="22"/>
        </w:rPr>
      </w:pPr>
      <w:r w:rsidRPr="004C1075">
        <w:rPr>
          <w:rFonts w:ascii="Arial" w:hAnsi="Arial" w:cs="Arial"/>
          <w:color w:val="000000"/>
          <w:sz w:val="22"/>
          <w:szCs w:val="22"/>
        </w:rPr>
        <w:t xml:space="preserve">Does </w:t>
      </w:r>
      <w:r w:rsidR="004C1075" w:rsidRPr="004C1075">
        <w:rPr>
          <w:rFonts w:ascii="Arial" w:hAnsi="Arial" w:cs="Arial"/>
          <w:color w:val="000000"/>
          <w:sz w:val="22"/>
          <w:szCs w:val="22"/>
        </w:rPr>
        <w:t>the procedure for surface preparation allow for the recycling of shot blast, and is the same shot blast used on all alloys? If/When shot blast is not used for surface preparation, how are forgings cleaned after removal from the die or hammer? What other methods for cleaning, such as pickling, are used? (NAV30-20(4-6)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4C1075" w:rsidRPr="004C1075" w:rsidRDefault="004C1075" w:rsidP="00397DAF">
      <w:pPr>
        <w:numPr>
          <w:ilvl w:val="0"/>
          <w:numId w:val="11"/>
        </w:numPr>
        <w:spacing w:before="240"/>
        <w:rPr>
          <w:rFonts w:ascii="Arial" w:hAnsi="Arial" w:cs="Arial"/>
          <w:color w:val="000000"/>
          <w:sz w:val="22"/>
          <w:szCs w:val="22"/>
        </w:rPr>
      </w:pPr>
      <w:r w:rsidRPr="004C1075">
        <w:rPr>
          <w:rFonts w:ascii="Arial" w:hAnsi="Arial" w:cs="Arial"/>
          <w:color w:val="000000"/>
          <w:sz w:val="22"/>
          <w:szCs w:val="22"/>
        </w:rPr>
        <w:t>Does the forge perform and document internal audits to verify the various processes are in control and compliant with the applicable procedures? How are deviations from procedural requirements handled? (Review a sample of records to verify compliance. L</w:t>
      </w:r>
      <w:r>
        <w:rPr>
          <w:rFonts w:ascii="Arial" w:hAnsi="Arial" w:cs="Arial"/>
          <w:color w:val="000000"/>
          <w:sz w:val="22"/>
          <w:szCs w:val="22"/>
        </w:rPr>
        <w:t>ist the records reviewed.)</w:t>
      </w:r>
      <w:r w:rsidRPr="004C1075">
        <w:rPr>
          <w:rFonts w:ascii="Arial" w:hAnsi="Arial" w:cs="Arial"/>
          <w:color w:val="000000"/>
          <w:sz w:val="22"/>
          <w:szCs w:val="22"/>
        </w:rPr>
        <w:t xml:space="preserve"> (NAV30-21(1b &amp;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E12C09" w:rsidRPr="004C1075" w:rsidRDefault="00E12C09" w:rsidP="00397DAF">
      <w:pPr>
        <w:numPr>
          <w:ilvl w:val="0"/>
          <w:numId w:val="11"/>
        </w:numPr>
        <w:spacing w:before="240"/>
        <w:rPr>
          <w:rFonts w:ascii="Arial" w:hAnsi="Arial" w:cs="Arial"/>
          <w:color w:val="000000"/>
          <w:sz w:val="22"/>
          <w:szCs w:val="22"/>
        </w:rPr>
      </w:pPr>
      <w:r w:rsidRPr="004C1075">
        <w:rPr>
          <w:rFonts w:ascii="Arial" w:hAnsi="Arial" w:cs="Arial"/>
          <w:color w:val="000000"/>
          <w:sz w:val="22"/>
          <w:szCs w:val="22"/>
        </w:rPr>
        <w:t xml:space="preserve">Does </w:t>
      </w:r>
      <w:r w:rsidR="004C1075" w:rsidRPr="004C1075">
        <w:rPr>
          <w:rFonts w:ascii="Arial" w:hAnsi="Arial" w:cs="Arial"/>
          <w:color w:val="000000"/>
          <w:sz w:val="22"/>
          <w:szCs w:val="22"/>
        </w:rPr>
        <w:t>the forge have a specific procedure for mechanical testing of forged products? Does the procedure require a forging drawing to identify the test specimen location? If so, does the procedure require customer approval of the drawing be obtained? Is there a process to verify the test samples conform to the forging drawing? (NAV30-22(1-3))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4C1075" w:rsidRPr="004C1075" w:rsidRDefault="004C1075" w:rsidP="00397DAF">
      <w:pPr>
        <w:numPr>
          <w:ilvl w:val="0"/>
          <w:numId w:val="11"/>
        </w:numPr>
        <w:spacing w:before="240"/>
        <w:rPr>
          <w:rFonts w:ascii="Arial" w:hAnsi="Arial" w:cs="Arial"/>
          <w:color w:val="000000"/>
          <w:sz w:val="22"/>
          <w:szCs w:val="22"/>
        </w:rPr>
      </w:pPr>
      <w:r w:rsidRPr="004C1075">
        <w:rPr>
          <w:rFonts w:ascii="Arial" w:hAnsi="Arial" w:cs="Arial"/>
          <w:color w:val="000000"/>
          <w:sz w:val="22"/>
          <w:szCs w:val="22"/>
        </w:rPr>
        <w:t>Do mechanical test samples conform to the forging drawing? Was a production forging or prolongation used to obtain the test specimen? Was the test sample location and orientation correct per the applicable specification, forging drawing, or specific customer requirement? Was a separate specimen forged specifically for the mechanical testing? If so, was it from the same heat of material, produced from the same process steps (as closely as possible), of the same size (cross section), and representative of the actual forging? (Identify records sampled to verify test specimen compliance.) (NAV30-22(4-6d)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4C1075" w:rsidRPr="004C1075" w:rsidRDefault="004C1075" w:rsidP="00397DAF">
      <w:pPr>
        <w:numPr>
          <w:ilvl w:val="0"/>
          <w:numId w:val="11"/>
        </w:numPr>
        <w:spacing w:before="240"/>
        <w:rPr>
          <w:rFonts w:ascii="Arial" w:hAnsi="Arial" w:cs="Arial"/>
          <w:color w:val="000000"/>
          <w:sz w:val="22"/>
          <w:szCs w:val="22"/>
        </w:rPr>
      </w:pPr>
      <w:proofErr w:type="gramStart"/>
      <w:r w:rsidRPr="004C1075">
        <w:rPr>
          <w:rFonts w:ascii="Arial" w:hAnsi="Arial" w:cs="Arial"/>
          <w:color w:val="000000"/>
          <w:sz w:val="22"/>
          <w:szCs w:val="22"/>
        </w:rPr>
        <w:t>Are the number</w:t>
      </w:r>
      <w:proofErr w:type="gramEnd"/>
      <w:r w:rsidRPr="004C1075">
        <w:rPr>
          <w:rFonts w:ascii="Arial" w:hAnsi="Arial" w:cs="Arial"/>
          <w:color w:val="000000"/>
          <w:sz w:val="22"/>
          <w:szCs w:val="22"/>
        </w:rPr>
        <w:t xml:space="preserve"> of samples required by the specification for testing (tensile tests, elevated tensile, </w:t>
      </w:r>
      <w:proofErr w:type="spellStart"/>
      <w:r w:rsidRPr="004C1075">
        <w:rPr>
          <w:rFonts w:ascii="Arial" w:hAnsi="Arial" w:cs="Arial"/>
          <w:color w:val="000000"/>
          <w:sz w:val="22"/>
          <w:szCs w:val="22"/>
        </w:rPr>
        <w:t>charpy</w:t>
      </w:r>
      <w:proofErr w:type="spellEnd"/>
      <w:r w:rsidRPr="004C1075">
        <w:rPr>
          <w:rFonts w:ascii="Arial" w:hAnsi="Arial" w:cs="Arial"/>
          <w:color w:val="000000"/>
          <w:sz w:val="22"/>
          <w:szCs w:val="22"/>
        </w:rPr>
        <w:t>, hardness, grain size, micro cleanliness, corrosion, etc.) controlled? Is the identification and traceability of test samples controlled? Is the method for obtaining mechanical test specimens representative of the hammer operation(s) or press operation(s)? (NAV30-22(7-9))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E12C09" w:rsidRPr="004C1075" w:rsidRDefault="004C1075" w:rsidP="00397DAF">
      <w:pPr>
        <w:numPr>
          <w:ilvl w:val="0"/>
          <w:numId w:val="11"/>
        </w:numPr>
        <w:spacing w:before="240"/>
        <w:rPr>
          <w:rFonts w:ascii="Arial" w:hAnsi="Arial" w:cs="Arial"/>
          <w:color w:val="000000"/>
          <w:sz w:val="22"/>
          <w:szCs w:val="22"/>
        </w:rPr>
      </w:pPr>
      <w:r w:rsidRPr="004C1075">
        <w:rPr>
          <w:rFonts w:ascii="Arial" w:hAnsi="Arial" w:cs="Arial"/>
          <w:color w:val="000000"/>
          <w:sz w:val="22"/>
          <w:szCs w:val="22"/>
        </w:rPr>
        <w:t>Does the forge have a procedure for the control of the forging furnace heating process, including heating rates, temperatures, hold times, and specified tolerances? What procedure governs this, and is it readily available to forging crew personnel? If no procedure, how are these areas controlled? (NAV30-24(1-4a))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4C1075" w:rsidRPr="004C1075" w:rsidRDefault="004C1075" w:rsidP="00397DAF">
      <w:pPr>
        <w:numPr>
          <w:ilvl w:val="0"/>
          <w:numId w:val="11"/>
        </w:numPr>
        <w:spacing w:before="240"/>
        <w:rPr>
          <w:rFonts w:ascii="Arial" w:hAnsi="Arial" w:cs="Arial"/>
          <w:color w:val="000000"/>
          <w:sz w:val="22"/>
          <w:szCs w:val="22"/>
        </w:rPr>
      </w:pPr>
      <w:r w:rsidRPr="004C1075">
        <w:rPr>
          <w:rFonts w:ascii="Arial" w:hAnsi="Arial" w:cs="Arial"/>
          <w:color w:val="000000"/>
          <w:sz w:val="22"/>
          <w:szCs w:val="22"/>
        </w:rPr>
        <w:t>Are records maintained as objective evidence for completion of the forging furnace heating process? (Check dates and signatures of process instructions/records.) Is a heat log or chart maintained to demonstrate compliance with specified requirements? Who reviews the log or chart</w:t>
      </w:r>
      <w:r w:rsidRPr="004C1075">
        <w:rPr>
          <w:sz w:val="22"/>
          <w:szCs w:val="22"/>
        </w:rPr>
        <w:t xml:space="preserve"> </w:t>
      </w:r>
      <w:proofErr w:type="gramStart"/>
      <w:r w:rsidRPr="004C1075">
        <w:rPr>
          <w:rFonts w:ascii="Arial" w:hAnsi="Arial" w:cs="Arial"/>
          <w:color w:val="000000"/>
          <w:sz w:val="22"/>
          <w:szCs w:val="22"/>
        </w:rPr>
        <w:t>Is</w:t>
      </w:r>
      <w:proofErr w:type="gramEnd"/>
      <w:r w:rsidRPr="004C1075">
        <w:rPr>
          <w:rFonts w:ascii="Arial" w:hAnsi="Arial" w:cs="Arial"/>
          <w:color w:val="000000"/>
          <w:sz w:val="22"/>
          <w:szCs w:val="22"/>
        </w:rPr>
        <w:t xml:space="preserve"> there an observer or QC over check of the process and documentation?  Are deviations identified and segregated? Is identification maintained, including identification of material in the oven (location layout/map within the oven) if necessary? (NAV30-24(5-10))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4C1075" w:rsidRPr="004C1075" w:rsidRDefault="004C1075" w:rsidP="00397DAF">
      <w:pPr>
        <w:numPr>
          <w:ilvl w:val="0"/>
          <w:numId w:val="11"/>
        </w:numPr>
        <w:spacing w:before="240"/>
        <w:rPr>
          <w:rFonts w:ascii="Arial" w:hAnsi="Arial" w:cs="Arial"/>
          <w:color w:val="000000"/>
          <w:sz w:val="22"/>
          <w:szCs w:val="22"/>
        </w:rPr>
      </w:pPr>
      <w:r w:rsidRPr="004C1075">
        <w:rPr>
          <w:rFonts w:ascii="Arial" w:hAnsi="Arial" w:cs="Arial"/>
          <w:color w:val="000000"/>
          <w:sz w:val="22"/>
          <w:szCs w:val="22"/>
        </w:rPr>
        <w:t>Do forging furnace process procedures specify limitations on heating cycles during forging operations (number of cycles and temperature)? What are the heating cycles?</w:t>
      </w:r>
      <w:r w:rsidRPr="004C1075">
        <w:rPr>
          <w:sz w:val="22"/>
          <w:szCs w:val="22"/>
        </w:rPr>
        <w:t xml:space="preserve"> </w:t>
      </w:r>
      <w:r w:rsidRPr="004C1075">
        <w:rPr>
          <w:rFonts w:ascii="Arial" w:hAnsi="Arial" w:cs="Arial"/>
          <w:color w:val="000000"/>
          <w:sz w:val="22"/>
          <w:szCs w:val="22"/>
        </w:rPr>
        <w:t>Is there a working temperature range for a given work piece? How is the temperature range controlled, and what is the Objective Quality Evidence? Are precautions in place to avoid coarse grains (temperature too high)? Describe the precaution(s). (NAV30-25(1-3a))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4C1075" w:rsidRPr="004C1075" w:rsidRDefault="004C1075" w:rsidP="00397DAF">
      <w:pPr>
        <w:numPr>
          <w:ilvl w:val="0"/>
          <w:numId w:val="11"/>
        </w:numPr>
        <w:spacing w:before="240"/>
        <w:rPr>
          <w:rFonts w:ascii="Arial" w:hAnsi="Arial" w:cs="Arial"/>
          <w:color w:val="000000"/>
          <w:sz w:val="22"/>
          <w:szCs w:val="22"/>
        </w:rPr>
      </w:pPr>
      <w:r w:rsidRPr="004C1075">
        <w:rPr>
          <w:rFonts w:ascii="Arial" w:hAnsi="Arial" w:cs="Arial"/>
          <w:color w:val="000000"/>
          <w:sz w:val="22"/>
          <w:szCs w:val="22"/>
        </w:rPr>
        <w:t>Does the forge have a process for controlling forging heat treatment, when heat treating is required? If heat treatment is out-sourced/sub-contracted, who performs the heat treatment for the forge? What controls are in place for outsourcing? (NAV30-28(1-1b))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4C1075" w:rsidRPr="004C1075" w:rsidRDefault="004C1075" w:rsidP="00397DAF">
      <w:pPr>
        <w:numPr>
          <w:ilvl w:val="0"/>
          <w:numId w:val="11"/>
        </w:numPr>
        <w:spacing w:before="240"/>
        <w:rPr>
          <w:rFonts w:ascii="Arial" w:hAnsi="Arial" w:cs="Arial"/>
          <w:color w:val="000000"/>
          <w:sz w:val="22"/>
          <w:szCs w:val="22"/>
        </w:rPr>
      </w:pPr>
      <w:proofErr w:type="gramStart"/>
      <w:r w:rsidRPr="004C1075">
        <w:rPr>
          <w:rFonts w:ascii="Arial" w:hAnsi="Arial" w:cs="Arial"/>
          <w:color w:val="000000"/>
          <w:sz w:val="22"/>
          <w:szCs w:val="22"/>
        </w:rPr>
        <w:t>Do the heat</w:t>
      </w:r>
      <w:proofErr w:type="gramEnd"/>
      <w:r w:rsidRPr="004C1075">
        <w:rPr>
          <w:rFonts w:ascii="Arial" w:hAnsi="Arial" w:cs="Arial"/>
          <w:color w:val="000000"/>
          <w:sz w:val="22"/>
          <w:szCs w:val="22"/>
        </w:rPr>
        <w:t xml:space="preserve"> treat parameters and operation meet specification or customer requirements for at least the following: a) Atmosphere; b) Temperature, hold time, and tolerances; c) Type of quench</w:t>
      </w:r>
      <w:r>
        <w:rPr>
          <w:rFonts w:ascii="Arial" w:hAnsi="Arial" w:cs="Arial"/>
          <w:color w:val="000000"/>
          <w:sz w:val="22"/>
          <w:szCs w:val="22"/>
        </w:rPr>
        <w:t>;</w:t>
      </w:r>
      <w:r w:rsidRPr="004C1075">
        <w:rPr>
          <w:rFonts w:ascii="Arial" w:hAnsi="Arial" w:cs="Arial"/>
          <w:color w:val="000000"/>
          <w:sz w:val="22"/>
          <w:szCs w:val="22"/>
        </w:rPr>
        <w:t xml:space="preserve"> d) Maximum furnace to quench time; e) Furnace controls (surveys, thermocouples, calibration, etc.); f) Map identifying location of forgings within the furnace, if necessary? (NAV30-28(2-2f))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4C1075" w:rsidRPr="004C1075" w:rsidRDefault="004C1075" w:rsidP="00397DAF">
      <w:pPr>
        <w:numPr>
          <w:ilvl w:val="0"/>
          <w:numId w:val="11"/>
        </w:numPr>
        <w:spacing w:before="240"/>
        <w:rPr>
          <w:rFonts w:ascii="Arial" w:hAnsi="Arial" w:cs="Arial"/>
          <w:color w:val="000000"/>
          <w:sz w:val="22"/>
          <w:szCs w:val="22"/>
        </w:rPr>
      </w:pPr>
      <w:r w:rsidRPr="004C1075">
        <w:rPr>
          <w:rFonts w:ascii="Arial" w:hAnsi="Arial" w:cs="Arial"/>
          <w:color w:val="000000"/>
          <w:sz w:val="22"/>
          <w:szCs w:val="22"/>
        </w:rPr>
        <w:t>Does the forge have written procedures/instructions governing the heat treat process and furnace controls? Do the procedures/instructions include controls for heating rates, temperatures, hold times, and specified tolerances? What objective quality evidence is available to support this? Are specification and customer required records maintained as evidence for process description and completion? What procedure governs these areas, and is it readily available to heat treating crew personnel? (NAV30-30(1-5))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4C1075" w:rsidRPr="004C1075" w:rsidRDefault="004C1075" w:rsidP="00397DAF">
      <w:pPr>
        <w:numPr>
          <w:ilvl w:val="0"/>
          <w:numId w:val="11"/>
        </w:numPr>
        <w:spacing w:before="240"/>
        <w:rPr>
          <w:rFonts w:ascii="Arial" w:hAnsi="Arial" w:cs="Arial"/>
          <w:color w:val="000000"/>
          <w:sz w:val="22"/>
          <w:szCs w:val="22"/>
        </w:rPr>
      </w:pPr>
      <w:r w:rsidRPr="004C1075">
        <w:rPr>
          <w:rFonts w:ascii="Arial" w:hAnsi="Arial" w:cs="Arial"/>
          <w:color w:val="000000"/>
          <w:sz w:val="22"/>
          <w:szCs w:val="22"/>
        </w:rPr>
        <w:t>Is there a process at the forge for heat treatment control? Does it include addressing/evaluating deviations? Is identification maintained, including identification of material in the furnace (location layout/map within the oven)? (NAV30-31(1-3))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4C1075" w:rsidRPr="004C1075" w:rsidRDefault="004C1075" w:rsidP="00397DAF">
      <w:pPr>
        <w:numPr>
          <w:ilvl w:val="0"/>
          <w:numId w:val="11"/>
        </w:numPr>
        <w:spacing w:before="240"/>
        <w:rPr>
          <w:rFonts w:ascii="Arial" w:hAnsi="Arial" w:cs="Arial"/>
          <w:color w:val="000000"/>
          <w:sz w:val="22"/>
          <w:szCs w:val="22"/>
        </w:rPr>
      </w:pPr>
      <w:r w:rsidRPr="004C1075">
        <w:rPr>
          <w:rFonts w:ascii="Arial" w:hAnsi="Arial" w:cs="Arial"/>
          <w:color w:val="000000"/>
          <w:sz w:val="22"/>
          <w:szCs w:val="22"/>
        </w:rPr>
        <w:lastRenderedPageBreak/>
        <w:t>Does the forge conduct the mechanical testing and disposition of the test specimen? What procedures or work instructions apply, and are they available to test personnel? If testing is out-sourced, does the forge adequately describe in the purchase order the required testing and documentation required (material specification, customer requirements, etc.)? Does the forge exercise controls for selecting and maintaining the test lab provider (audits, source inspections, etc.)? What procedure(s) apply? (NAV30-33(1-2b))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C0B5E" w:rsidRPr="00C94B4A" w:rsidTr="00CB7ED3">
        <w:trPr>
          <w:trHeight w:val="1440"/>
        </w:trPr>
        <w:tc>
          <w:tcPr>
            <w:tcW w:w="9576" w:type="dxa"/>
            <w:shd w:val="clear" w:color="auto" w:fill="auto"/>
          </w:tcPr>
          <w:p w:rsidR="002C0B5E" w:rsidRPr="00AB08D3" w:rsidRDefault="002C0B5E" w:rsidP="00397DAF">
            <w:pPr>
              <w:rPr>
                <w:rFonts w:ascii="Arial" w:eastAsia="Calibri" w:hAnsi="Arial" w:cs="Arial"/>
                <w:color w:val="000000"/>
                <w:sz w:val="22"/>
                <w:szCs w:val="22"/>
              </w:rPr>
            </w:pPr>
          </w:p>
        </w:tc>
      </w:tr>
    </w:tbl>
    <w:p w:rsidR="004C1075" w:rsidRPr="004C1075" w:rsidRDefault="004C1075" w:rsidP="00397DAF">
      <w:pPr>
        <w:numPr>
          <w:ilvl w:val="0"/>
          <w:numId w:val="11"/>
        </w:numPr>
        <w:spacing w:before="240"/>
        <w:rPr>
          <w:rFonts w:ascii="Arial" w:hAnsi="Arial" w:cs="Arial"/>
          <w:color w:val="000000"/>
          <w:sz w:val="22"/>
          <w:szCs w:val="22"/>
        </w:rPr>
      </w:pPr>
      <w:r w:rsidRPr="004C1075">
        <w:rPr>
          <w:rFonts w:ascii="Arial" w:hAnsi="Arial" w:cs="Arial"/>
          <w:color w:val="000000"/>
          <w:sz w:val="22"/>
          <w:szCs w:val="22"/>
        </w:rPr>
        <w:t>Does the forge verify that all mechanical testing results meet specification and customer requirements? What method of verification is used? Are the capabilities of the testing facility/analyst, and the test result dispositions, audited and/or validated periodically?</w:t>
      </w:r>
      <w:r w:rsidRPr="004C1075">
        <w:rPr>
          <w:sz w:val="22"/>
          <w:szCs w:val="22"/>
        </w:rPr>
        <w:t xml:space="preserve"> </w:t>
      </w:r>
      <w:r w:rsidRPr="004C1075">
        <w:rPr>
          <w:rFonts w:ascii="Arial" w:hAnsi="Arial" w:cs="Arial"/>
          <w:color w:val="000000"/>
          <w:sz w:val="22"/>
          <w:szCs w:val="22"/>
        </w:rPr>
        <w:t>Is there a procedure for evaluating acceptability of test results?</w:t>
      </w:r>
      <w:r w:rsidRPr="004C1075">
        <w:rPr>
          <w:sz w:val="22"/>
          <w:szCs w:val="22"/>
        </w:rPr>
        <w:t xml:space="preserve"> </w:t>
      </w:r>
      <w:r w:rsidRPr="004C1075">
        <w:rPr>
          <w:rFonts w:ascii="Arial" w:hAnsi="Arial" w:cs="Arial"/>
          <w:color w:val="000000"/>
          <w:sz w:val="22"/>
          <w:szCs w:val="22"/>
        </w:rPr>
        <w:t>Does the procedure prevent release of material until mechanical test reports are approved?</w:t>
      </w:r>
      <w:r w:rsidRPr="004C1075">
        <w:rPr>
          <w:sz w:val="22"/>
          <w:szCs w:val="22"/>
        </w:rPr>
        <w:t xml:space="preserve"> </w:t>
      </w:r>
      <w:r w:rsidRPr="004C1075">
        <w:rPr>
          <w:rFonts w:ascii="Arial" w:hAnsi="Arial" w:cs="Arial"/>
          <w:color w:val="000000"/>
          <w:sz w:val="22"/>
          <w:szCs w:val="22"/>
        </w:rPr>
        <w:t>Is the mechanical test specimen retained? If so, for how long? What procedure(s) apply? (NAV30-33(3-4d))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C0B5E" w:rsidRPr="00C94B4A" w:rsidTr="00CB7ED3">
        <w:trPr>
          <w:trHeight w:val="1440"/>
        </w:trPr>
        <w:tc>
          <w:tcPr>
            <w:tcW w:w="9576" w:type="dxa"/>
            <w:shd w:val="clear" w:color="auto" w:fill="auto"/>
          </w:tcPr>
          <w:p w:rsidR="002C0B5E" w:rsidRPr="00AB08D3" w:rsidRDefault="002C0B5E" w:rsidP="00397DAF">
            <w:pPr>
              <w:rPr>
                <w:rFonts w:ascii="Arial" w:eastAsia="Calibri" w:hAnsi="Arial" w:cs="Arial"/>
                <w:color w:val="000000"/>
                <w:sz w:val="22"/>
                <w:szCs w:val="22"/>
              </w:rPr>
            </w:pPr>
          </w:p>
        </w:tc>
      </w:tr>
    </w:tbl>
    <w:p w:rsidR="002C0B5E" w:rsidRPr="004C1075" w:rsidRDefault="004C1075" w:rsidP="00397DAF">
      <w:pPr>
        <w:numPr>
          <w:ilvl w:val="0"/>
          <w:numId w:val="11"/>
        </w:numPr>
        <w:spacing w:before="240"/>
        <w:rPr>
          <w:rFonts w:ascii="Arial" w:hAnsi="Arial" w:cs="Arial"/>
          <w:color w:val="000000"/>
          <w:sz w:val="22"/>
          <w:szCs w:val="22"/>
        </w:rPr>
      </w:pPr>
      <w:r w:rsidRPr="004C1075">
        <w:rPr>
          <w:rFonts w:ascii="Arial" w:hAnsi="Arial" w:cs="Arial"/>
          <w:color w:val="000000"/>
          <w:sz w:val="22"/>
          <w:szCs w:val="22"/>
        </w:rPr>
        <w:t>Are certified material test reports generated for the mechanical properties upon completion of the mechanical testing of the test specimen?</w:t>
      </w:r>
      <w:r w:rsidRPr="004C1075">
        <w:rPr>
          <w:sz w:val="22"/>
          <w:szCs w:val="22"/>
        </w:rPr>
        <w:t xml:space="preserve"> </w:t>
      </w:r>
      <w:r w:rsidRPr="004C1075">
        <w:rPr>
          <w:rFonts w:ascii="Arial" w:hAnsi="Arial" w:cs="Arial"/>
          <w:color w:val="000000"/>
          <w:sz w:val="22"/>
          <w:szCs w:val="22"/>
        </w:rPr>
        <w:t>Does a review of the certified material test reports take place to verify/indicate they meet the specification and/or customer requirements? (NAV30-34(1-2))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C0B5E" w:rsidRPr="00C94B4A" w:rsidTr="00CB7ED3">
        <w:trPr>
          <w:trHeight w:val="1440"/>
        </w:trPr>
        <w:tc>
          <w:tcPr>
            <w:tcW w:w="9576" w:type="dxa"/>
            <w:shd w:val="clear" w:color="auto" w:fill="auto"/>
          </w:tcPr>
          <w:p w:rsidR="002C0B5E" w:rsidRPr="00AB08D3" w:rsidRDefault="002C0B5E" w:rsidP="00397DAF">
            <w:pPr>
              <w:rPr>
                <w:rFonts w:ascii="Arial" w:eastAsia="Calibri" w:hAnsi="Arial" w:cs="Arial"/>
                <w:color w:val="000000"/>
                <w:sz w:val="22"/>
                <w:szCs w:val="22"/>
              </w:rPr>
            </w:pPr>
          </w:p>
        </w:tc>
      </w:tr>
    </w:tbl>
    <w:p w:rsidR="004C1075" w:rsidRPr="004C1075" w:rsidRDefault="004C1075" w:rsidP="00397DAF">
      <w:pPr>
        <w:numPr>
          <w:ilvl w:val="0"/>
          <w:numId w:val="11"/>
        </w:numPr>
        <w:spacing w:before="240"/>
        <w:rPr>
          <w:rFonts w:ascii="Arial" w:hAnsi="Arial" w:cs="Arial"/>
          <w:color w:val="000000"/>
          <w:sz w:val="22"/>
          <w:szCs w:val="22"/>
        </w:rPr>
      </w:pPr>
      <w:r w:rsidRPr="004C1075">
        <w:rPr>
          <w:rFonts w:ascii="Arial" w:hAnsi="Arial" w:cs="Arial"/>
          <w:color w:val="000000"/>
          <w:sz w:val="22"/>
          <w:szCs w:val="22"/>
        </w:rPr>
        <w:t>Does the forge have instructions/procedures for surface cleaning, such as de-scaling, after the forging has undergone heat treatment? Do the cleaning methods include shot blasting? If so, does the procedure address the type of shot medium to be used? If steel shot is used, does the procedure state how iron contamination of nonferrous forgings is to be prevented? What procedure governs post-heat treatment surface cleaning? (NAV30-35(1-3a))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C0B5E" w:rsidRPr="00C94B4A" w:rsidTr="00CB7ED3">
        <w:trPr>
          <w:trHeight w:val="1440"/>
        </w:trPr>
        <w:tc>
          <w:tcPr>
            <w:tcW w:w="9576" w:type="dxa"/>
            <w:shd w:val="clear" w:color="auto" w:fill="auto"/>
          </w:tcPr>
          <w:p w:rsidR="002C0B5E" w:rsidRPr="00AB08D3" w:rsidRDefault="002C0B5E" w:rsidP="00397DAF">
            <w:pPr>
              <w:rPr>
                <w:rFonts w:ascii="Arial" w:eastAsia="Calibri" w:hAnsi="Arial" w:cs="Arial"/>
                <w:color w:val="000000"/>
                <w:sz w:val="22"/>
                <w:szCs w:val="22"/>
              </w:rPr>
            </w:pPr>
          </w:p>
        </w:tc>
      </w:tr>
    </w:tbl>
    <w:p w:rsidR="00397DAF" w:rsidRPr="00397DAF" w:rsidRDefault="00397DAF" w:rsidP="00397DAF">
      <w:pPr>
        <w:numPr>
          <w:ilvl w:val="0"/>
          <w:numId w:val="11"/>
        </w:numPr>
        <w:spacing w:before="240"/>
        <w:rPr>
          <w:rFonts w:ascii="Arial" w:hAnsi="Arial" w:cs="Arial"/>
          <w:color w:val="000000"/>
          <w:sz w:val="22"/>
          <w:szCs w:val="22"/>
        </w:rPr>
      </w:pPr>
      <w:r w:rsidRPr="00397DAF">
        <w:rPr>
          <w:rFonts w:ascii="Arial" w:hAnsi="Arial" w:cs="Arial"/>
          <w:color w:val="000000"/>
          <w:sz w:val="22"/>
          <w:szCs w:val="22"/>
        </w:rPr>
        <w:lastRenderedPageBreak/>
        <w:t>Does the procedure for surface cleaning after heat treatment allow for the recycling of shot blast, and is the same shot blast used on all alloys? If/When shot blast is not used for surface cleaning, how are forgings cleaned after final heat treatment? (NAV30-35(3b-4a))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C0B5E" w:rsidRPr="00C94B4A" w:rsidTr="00CB7ED3">
        <w:trPr>
          <w:trHeight w:val="1440"/>
        </w:trPr>
        <w:tc>
          <w:tcPr>
            <w:tcW w:w="9576" w:type="dxa"/>
            <w:shd w:val="clear" w:color="auto" w:fill="auto"/>
          </w:tcPr>
          <w:p w:rsidR="002C0B5E" w:rsidRPr="00AB08D3" w:rsidRDefault="002C0B5E" w:rsidP="00397DAF">
            <w:pPr>
              <w:rPr>
                <w:rFonts w:ascii="Arial" w:eastAsia="Calibri" w:hAnsi="Arial" w:cs="Arial"/>
                <w:color w:val="000000"/>
                <w:sz w:val="22"/>
                <w:szCs w:val="22"/>
              </w:rPr>
            </w:pPr>
          </w:p>
        </w:tc>
      </w:tr>
    </w:tbl>
    <w:p w:rsidR="00397DAF" w:rsidRPr="00397DAF" w:rsidRDefault="00397DAF" w:rsidP="00397DAF">
      <w:pPr>
        <w:pStyle w:val="ListParagraph"/>
        <w:numPr>
          <w:ilvl w:val="0"/>
          <w:numId w:val="11"/>
        </w:numPr>
        <w:spacing w:before="240" w:after="0" w:line="240" w:lineRule="auto"/>
        <w:rPr>
          <w:rFonts w:ascii="Arial" w:hAnsi="Arial" w:cs="Arial"/>
          <w:color w:val="000000"/>
        </w:rPr>
      </w:pPr>
      <w:r w:rsidRPr="00397DAF">
        <w:rPr>
          <w:rFonts w:ascii="Arial" w:hAnsi="Arial" w:cs="Arial"/>
          <w:color w:val="000000"/>
        </w:rPr>
        <w:t>Does the forge have a process/procedure for conducting NDT on the forgings when required by the governing specification(s) or specific customer requirements? Is objective quality evidence generated and available to indicate the NDT requirements have been satisfied and the material is acceptable? Is a properly completed test report issued, including the specification of acceptance?</w:t>
      </w:r>
      <w:r>
        <w:rPr>
          <w:rFonts w:ascii="Arial" w:hAnsi="Arial" w:cs="Arial"/>
          <w:color w:val="000000"/>
        </w:rPr>
        <w:t xml:space="preserve"> </w:t>
      </w:r>
      <w:r w:rsidRPr="00397DAF">
        <w:rPr>
          <w:rFonts w:ascii="Arial" w:hAnsi="Arial" w:cs="Arial"/>
          <w:color w:val="000000"/>
        </w:rPr>
        <w:t>(Review and record records sampled for verification.) (NAV30-36(1-2a)/36(2c))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C0B5E" w:rsidRPr="00C94B4A" w:rsidTr="00CB7ED3">
        <w:trPr>
          <w:trHeight w:val="1440"/>
        </w:trPr>
        <w:tc>
          <w:tcPr>
            <w:tcW w:w="9576" w:type="dxa"/>
            <w:shd w:val="clear" w:color="auto" w:fill="auto"/>
          </w:tcPr>
          <w:p w:rsidR="002C0B5E" w:rsidRPr="00AB08D3" w:rsidRDefault="002C0B5E" w:rsidP="00397DAF">
            <w:pPr>
              <w:rPr>
                <w:rFonts w:ascii="Arial" w:eastAsia="Calibri" w:hAnsi="Arial" w:cs="Arial"/>
                <w:color w:val="000000"/>
                <w:sz w:val="22"/>
                <w:szCs w:val="22"/>
              </w:rPr>
            </w:pPr>
          </w:p>
        </w:tc>
      </w:tr>
    </w:tbl>
    <w:p w:rsidR="00397DAF" w:rsidRDefault="00397DAF" w:rsidP="00397DAF">
      <w:pPr>
        <w:pStyle w:val="ListParagraph"/>
        <w:numPr>
          <w:ilvl w:val="0"/>
          <w:numId w:val="11"/>
        </w:numPr>
        <w:spacing w:before="240" w:after="0" w:line="240" w:lineRule="auto"/>
        <w:rPr>
          <w:rFonts w:ascii="Arial" w:hAnsi="Arial" w:cs="Arial"/>
        </w:rPr>
      </w:pPr>
      <w:r w:rsidRPr="00376BEF">
        <w:rPr>
          <w:rFonts w:ascii="Arial" w:hAnsi="Arial" w:cs="Arial"/>
        </w:rPr>
        <w:t>Do</w:t>
      </w:r>
      <w:r>
        <w:rPr>
          <w:rFonts w:ascii="Arial" w:hAnsi="Arial" w:cs="Arial"/>
        </w:rPr>
        <w:t xml:space="preserve">es </w:t>
      </w:r>
      <w:r w:rsidRPr="00376BEF">
        <w:rPr>
          <w:rFonts w:ascii="Arial" w:hAnsi="Arial" w:cs="Arial"/>
        </w:rPr>
        <w:t xml:space="preserve">the </w:t>
      </w:r>
      <w:r>
        <w:rPr>
          <w:rFonts w:ascii="Arial" w:hAnsi="Arial" w:cs="Arial"/>
        </w:rPr>
        <w:t xml:space="preserve">NDT </w:t>
      </w:r>
      <w:r w:rsidRPr="00376BEF">
        <w:rPr>
          <w:rFonts w:ascii="Arial" w:hAnsi="Arial" w:cs="Arial"/>
        </w:rPr>
        <w:t xml:space="preserve">procedure </w:t>
      </w:r>
      <w:r>
        <w:rPr>
          <w:rFonts w:ascii="Arial" w:hAnsi="Arial" w:cs="Arial"/>
        </w:rPr>
        <w:t xml:space="preserve">in use at the forge </w:t>
      </w:r>
      <w:r w:rsidRPr="00376BEF">
        <w:rPr>
          <w:rFonts w:ascii="Arial" w:hAnsi="Arial" w:cs="Arial"/>
        </w:rPr>
        <w:t xml:space="preserve">require review/approval by the government? </w:t>
      </w:r>
      <w:r>
        <w:rPr>
          <w:rFonts w:ascii="Arial" w:hAnsi="Arial" w:cs="Arial"/>
        </w:rPr>
        <w:t xml:space="preserve"> </w:t>
      </w:r>
      <w:r w:rsidRPr="00376BEF">
        <w:rPr>
          <w:rFonts w:ascii="Arial" w:hAnsi="Arial" w:cs="Arial"/>
        </w:rPr>
        <w:t>Ha</w:t>
      </w:r>
      <w:r>
        <w:rPr>
          <w:rFonts w:ascii="Arial" w:hAnsi="Arial" w:cs="Arial"/>
        </w:rPr>
        <w:t>s</w:t>
      </w:r>
      <w:r w:rsidRPr="00376BEF">
        <w:rPr>
          <w:rFonts w:ascii="Arial" w:hAnsi="Arial" w:cs="Arial"/>
        </w:rPr>
        <w:t xml:space="preserve"> the procedure been approved by the customer? </w:t>
      </w:r>
      <w:r>
        <w:rPr>
          <w:rFonts w:ascii="Arial" w:hAnsi="Arial" w:cs="Arial"/>
        </w:rPr>
        <w:t xml:space="preserve"> </w:t>
      </w:r>
      <w:r w:rsidRPr="00376BEF">
        <w:rPr>
          <w:rFonts w:ascii="Arial" w:hAnsi="Arial" w:cs="Arial"/>
        </w:rPr>
        <w:t>If applicable, list the Reference Approval Number.</w:t>
      </w:r>
      <w:r>
        <w:rPr>
          <w:rFonts w:ascii="Arial" w:hAnsi="Arial" w:cs="Arial"/>
        </w:rPr>
        <w:t xml:space="preserve"> (NAV30-36(2b))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C0B5E" w:rsidRPr="00C94B4A" w:rsidTr="00CB7ED3">
        <w:trPr>
          <w:trHeight w:val="1440"/>
        </w:trPr>
        <w:tc>
          <w:tcPr>
            <w:tcW w:w="9576" w:type="dxa"/>
            <w:shd w:val="clear" w:color="auto" w:fill="auto"/>
          </w:tcPr>
          <w:p w:rsidR="002C0B5E" w:rsidRPr="00AB08D3" w:rsidRDefault="002C0B5E" w:rsidP="00397DAF">
            <w:pPr>
              <w:rPr>
                <w:rFonts w:ascii="Arial" w:eastAsia="Calibri" w:hAnsi="Arial" w:cs="Arial"/>
                <w:color w:val="000000"/>
                <w:sz w:val="22"/>
                <w:szCs w:val="22"/>
              </w:rPr>
            </w:pPr>
          </w:p>
        </w:tc>
      </w:tr>
    </w:tbl>
    <w:p w:rsidR="00397DAF" w:rsidRDefault="00397DAF" w:rsidP="00397DAF">
      <w:pPr>
        <w:pStyle w:val="ListParagraph"/>
        <w:numPr>
          <w:ilvl w:val="0"/>
          <w:numId w:val="11"/>
        </w:numPr>
        <w:spacing w:before="240" w:after="0" w:line="240" w:lineRule="auto"/>
        <w:rPr>
          <w:rFonts w:ascii="Arial" w:hAnsi="Arial" w:cs="Arial"/>
        </w:rPr>
      </w:pPr>
      <w:r>
        <w:rPr>
          <w:rFonts w:ascii="Arial" w:hAnsi="Arial" w:cs="Arial"/>
          <w:color w:val="000000"/>
        </w:rPr>
        <w:t>If non-destructive testing is out-sourced, d</w:t>
      </w:r>
      <w:r w:rsidRPr="009C5795">
        <w:rPr>
          <w:rFonts w:ascii="Arial" w:hAnsi="Arial" w:cs="Arial"/>
          <w:color w:val="000000"/>
        </w:rPr>
        <w:t xml:space="preserve">oes the </w:t>
      </w:r>
      <w:r>
        <w:rPr>
          <w:rFonts w:ascii="Arial" w:hAnsi="Arial" w:cs="Arial"/>
          <w:color w:val="000000"/>
        </w:rPr>
        <w:t>forge</w:t>
      </w:r>
      <w:r w:rsidRPr="009C5795">
        <w:rPr>
          <w:rFonts w:ascii="Arial" w:hAnsi="Arial" w:cs="Arial"/>
          <w:color w:val="000000"/>
        </w:rPr>
        <w:t xml:space="preserve"> adequately describe in the purchase order the required testing and documentation required (material specification, customer requirements, </w:t>
      </w:r>
      <w:r>
        <w:rPr>
          <w:rFonts w:ascii="Arial" w:hAnsi="Arial" w:cs="Arial"/>
          <w:color w:val="000000"/>
        </w:rPr>
        <w:t xml:space="preserve">test reports, </w:t>
      </w:r>
      <w:r w:rsidRPr="009C5795">
        <w:rPr>
          <w:rFonts w:ascii="Arial" w:hAnsi="Arial" w:cs="Arial"/>
          <w:color w:val="000000"/>
        </w:rPr>
        <w:t>etc.)?</w:t>
      </w:r>
      <w:r>
        <w:rPr>
          <w:rFonts w:ascii="Arial" w:hAnsi="Arial" w:cs="Arial"/>
          <w:color w:val="000000"/>
        </w:rPr>
        <w:t xml:space="preserve"> </w:t>
      </w:r>
      <w:r w:rsidRPr="009C5795">
        <w:rPr>
          <w:rFonts w:ascii="Arial" w:hAnsi="Arial" w:cs="Arial"/>
          <w:color w:val="000000"/>
        </w:rPr>
        <w:t xml:space="preserve">Does the </w:t>
      </w:r>
      <w:r>
        <w:rPr>
          <w:rFonts w:ascii="Arial" w:hAnsi="Arial" w:cs="Arial"/>
          <w:color w:val="000000"/>
        </w:rPr>
        <w:t>forge</w:t>
      </w:r>
      <w:r w:rsidRPr="009C5795">
        <w:rPr>
          <w:rFonts w:ascii="Arial" w:hAnsi="Arial" w:cs="Arial"/>
          <w:color w:val="000000"/>
        </w:rPr>
        <w:t xml:space="preserve"> exercise controls for selecting and maintaining the </w:t>
      </w:r>
      <w:r>
        <w:rPr>
          <w:rFonts w:ascii="Arial" w:hAnsi="Arial" w:cs="Arial"/>
          <w:color w:val="000000"/>
        </w:rPr>
        <w:t>NDT inspection</w:t>
      </w:r>
      <w:r w:rsidRPr="009C5795">
        <w:rPr>
          <w:rFonts w:ascii="Arial" w:hAnsi="Arial" w:cs="Arial"/>
          <w:color w:val="000000"/>
        </w:rPr>
        <w:t xml:space="preserve"> provider (audits, source inspections, etc.)?</w:t>
      </w:r>
      <w:r>
        <w:rPr>
          <w:rFonts w:ascii="Arial" w:hAnsi="Arial" w:cs="Arial"/>
          <w:color w:val="000000"/>
        </w:rPr>
        <w:t xml:space="preserve"> What procedure(s)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C0B5E" w:rsidRPr="00C94B4A" w:rsidTr="00CB7ED3">
        <w:trPr>
          <w:trHeight w:val="1440"/>
        </w:trPr>
        <w:tc>
          <w:tcPr>
            <w:tcW w:w="9576" w:type="dxa"/>
            <w:shd w:val="clear" w:color="auto" w:fill="auto"/>
          </w:tcPr>
          <w:p w:rsidR="002C0B5E" w:rsidRPr="00AB08D3" w:rsidRDefault="002C0B5E" w:rsidP="00397DAF">
            <w:pPr>
              <w:rPr>
                <w:rFonts w:ascii="Arial" w:eastAsia="Calibri" w:hAnsi="Arial" w:cs="Arial"/>
                <w:color w:val="000000"/>
                <w:sz w:val="22"/>
                <w:szCs w:val="22"/>
              </w:rPr>
            </w:pPr>
          </w:p>
        </w:tc>
      </w:tr>
    </w:tbl>
    <w:p w:rsidR="00397DAF" w:rsidRPr="00397DAF" w:rsidRDefault="00397DAF" w:rsidP="00397DAF">
      <w:pPr>
        <w:numPr>
          <w:ilvl w:val="0"/>
          <w:numId w:val="11"/>
        </w:numPr>
        <w:spacing w:before="240"/>
        <w:rPr>
          <w:rFonts w:ascii="Arial" w:hAnsi="Arial" w:cs="Arial"/>
          <w:color w:val="000000"/>
          <w:sz w:val="22"/>
          <w:szCs w:val="22"/>
        </w:rPr>
      </w:pPr>
      <w:r w:rsidRPr="00397DAF">
        <w:rPr>
          <w:rFonts w:ascii="Arial" w:hAnsi="Arial" w:cs="Arial"/>
          <w:color w:val="000000"/>
          <w:sz w:val="22"/>
          <w:szCs w:val="22"/>
        </w:rPr>
        <w:t>Are records maintained when welding repairs are performed at the forge facility?  Are the correct weld procedures identified in work instructions? Are customer approved weld procedures required and available? Is filler material certified and controlled in storage, at issue, and during use? Do the records contain the information required by the applicable welding or forging specification, such as location of the repair, welder performing the repair, welding procedure used, welding consumables used, and the results of follow-up NDT? (NAV30-37(1)/37(3-5))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C0B5E" w:rsidRPr="00C94B4A" w:rsidTr="00CB7ED3">
        <w:trPr>
          <w:trHeight w:val="1440"/>
        </w:trPr>
        <w:tc>
          <w:tcPr>
            <w:tcW w:w="9576" w:type="dxa"/>
            <w:shd w:val="clear" w:color="auto" w:fill="auto"/>
          </w:tcPr>
          <w:p w:rsidR="002C0B5E" w:rsidRPr="00AB08D3" w:rsidRDefault="002C0B5E" w:rsidP="00397DAF">
            <w:pPr>
              <w:rPr>
                <w:rFonts w:ascii="Arial" w:eastAsia="Calibri" w:hAnsi="Arial" w:cs="Arial"/>
                <w:color w:val="000000"/>
                <w:sz w:val="22"/>
                <w:szCs w:val="22"/>
              </w:rPr>
            </w:pPr>
          </w:p>
        </w:tc>
      </w:tr>
    </w:tbl>
    <w:p w:rsidR="00397DAF" w:rsidRPr="00AA5D2B" w:rsidRDefault="00397DAF" w:rsidP="00397DAF">
      <w:pPr>
        <w:pStyle w:val="ListParagraph"/>
        <w:numPr>
          <w:ilvl w:val="0"/>
          <w:numId w:val="11"/>
        </w:numPr>
        <w:spacing w:before="240" w:after="0" w:line="240" w:lineRule="auto"/>
        <w:rPr>
          <w:rFonts w:ascii="Arial" w:hAnsi="Arial" w:cs="Arial"/>
        </w:rPr>
      </w:pPr>
      <w:r>
        <w:rPr>
          <w:rFonts w:ascii="Arial" w:hAnsi="Arial" w:cs="Arial"/>
          <w:color w:val="000000"/>
        </w:rPr>
        <w:t>If weld repair is out-sourced, d</w:t>
      </w:r>
      <w:r w:rsidRPr="009C5795">
        <w:rPr>
          <w:rFonts w:ascii="Arial" w:hAnsi="Arial" w:cs="Arial"/>
          <w:color w:val="000000"/>
        </w:rPr>
        <w:t xml:space="preserve">oes the </w:t>
      </w:r>
      <w:r>
        <w:rPr>
          <w:rFonts w:ascii="Arial" w:hAnsi="Arial" w:cs="Arial"/>
          <w:color w:val="000000"/>
        </w:rPr>
        <w:t>forge</w:t>
      </w:r>
      <w:r w:rsidRPr="009C5795">
        <w:rPr>
          <w:rFonts w:ascii="Arial" w:hAnsi="Arial" w:cs="Arial"/>
          <w:color w:val="000000"/>
        </w:rPr>
        <w:t xml:space="preserve"> adequately describe in the purchase order the </w:t>
      </w:r>
      <w:r>
        <w:rPr>
          <w:rFonts w:ascii="Arial" w:hAnsi="Arial" w:cs="Arial"/>
          <w:color w:val="000000"/>
        </w:rPr>
        <w:t xml:space="preserve">requirements </w:t>
      </w:r>
      <w:r w:rsidRPr="009C5795">
        <w:rPr>
          <w:rFonts w:ascii="Arial" w:hAnsi="Arial" w:cs="Arial"/>
          <w:color w:val="000000"/>
        </w:rPr>
        <w:t xml:space="preserve">and documentation required </w:t>
      </w:r>
      <w:r>
        <w:rPr>
          <w:rFonts w:ascii="Arial" w:hAnsi="Arial" w:cs="Arial"/>
          <w:color w:val="000000"/>
        </w:rPr>
        <w:t xml:space="preserve">in support of the repair </w:t>
      </w:r>
      <w:r w:rsidRPr="009C5795">
        <w:rPr>
          <w:rFonts w:ascii="Arial" w:hAnsi="Arial" w:cs="Arial"/>
          <w:color w:val="000000"/>
        </w:rPr>
        <w:t>(</w:t>
      </w:r>
      <w:proofErr w:type="gramStart"/>
      <w:r>
        <w:rPr>
          <w:rFonts w:ascii="Arial" w:hAnsi="Arial" w:cs="Arial"/>
          <w:color w:val="000000"/>
        </w:rPr>
        <w:t>weld</w:t>
      </w:r>
      <w:proofErr w:type="gramEnd"/>
      <w:r>
        <w:rPr>
          <w:rFonts w:ascii="Arial" w:hAnsi="Arial" w:cs="Arial"/>
          <w:color w:val="000000"/>
        </w:rPr>
        <w:t xml:space="preserve"> record/report, weld consumables, </w:t>
      </w:r>
      <w:r w:rsidRPr="009C5795">
        <w:rPr>
          <w:rFonts w:ascii="Arial" w:hAnsi="Arial" w:cs="Arial"/>
          <w:color w:val="000000"/>
        </w:rPr>
        <w:t>etc.)?</w:t>
      </w:r>
      <w:r>
        <w:rPr>
          <w:rFonts w:ascii="Arial" w:hAnsi="Arial" w:cs="Arial"/>
          <w:color w:val="000000"/>
        </w:rPr>
        <w:t xml:space="preserve"> Who performs the weld repair? What procedure(s) apply? (NAV30-37(2))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C0B5E" w:rsidRPr="00C94B4A" w:rsidTr="00CB7ED3">
        <w:trPr>
          <w:trHeight w:val="1440"/>
        </w:trPr>
        <w:tc>
          <w:tcPr>
            <w:tcW w:w="9576" w:type="dxa"/>
            <w:shd w:val="clear" w:color="auto" w:fill="auto"/>
          </w:tcPr>
          <w:p w:rsidR="002C0B5E" w:rsidRPr="00AB08D3" w:rsidRDefault="002C0B5E" w:rsidP="00397DAF">
            <w:pPr>
              <w:rPr>
                <w:rFonts w:ascii="Arial" w:eastAsia="Calibri" w:hAnsi="Arial" w:cs="Arial"/>
                <w:color w:val="000000"/>
                <w:sz w:val="22"/>
                <w:szCs w:val="22"/>
              </w:rPr>
            </w:pPr>
          </w:p>
        </w:tc>
      </w:tr>
    </w:tbl>
    <w:p w:rsidR="00397DAF" w:rsidRDefault="00397DAF" w:rsidP="00397DAF">
      <w:pPr>
        <w:pStyle w:val="ListParagraph"/>
        <w:numPr>
          <w:ilvl w:val="0"/>
          <w:numId w:val="11"/>
        </w:numPr>
        <w:spacing w:before="240" w:after="0" w:line="240" w:lineRule="auto"/>
        <w:rPr>
          <w:rFonts w:ascii="Arial" w:hAnsi="Arial" w:cs="Arial"/>
        </w:rPr>
      </w:pPr>
      <w:r>
        <w:rPr>
          <w:rFonts w:ascii="Arial" w:hAnsi="Arial" w:cs="Arial"/>
        </w:rPr>
        <w:t>When weld repair is not allowed, how is this enforced? (NAV30-37(6))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C0B5E" w:rsidRPr="00C94B4A" w:rsidTr="00CB7ED3">
        <w:trPr>
          <w:trHeight w:val="1440"/>
        </w:trPr>
        <w:tc>
          <w:tcPr>
            <w:tcW w:w="9576" w:type="dxa"/>
            <w:shd w:val="clear" w:color="auto" w:fill="auto"/>
          </w:tcPr>
          <w:p w:rsidR="002C0B5E" w:rsidRPr="00AB08D3" w:rsidRDefault="002C0B5E" w:rsidP="00397DAF">
            <w:pPr>
              <w:rPr>
                <w:rFonts w:ascii="Arial" w:eastAsia="Calibri" w:hAnsi="Arial" w:cs="Arial"/>
                <w:color w:val="000000"/>
                <w:sz w:val="22"/>
                <w:szCs w:val="22"/>
              </w:rPr>
            </w:pPr>
          </w:p>
        </w:tc>
      </w:tr>
    </w:tbl>
    <w:p w:rsidR="00397DAF" w:rsidRDefault="00397DAF" w:rsidP="00397DAF">
      <w:pPr>
        <w:pStyle w:val="ListParagraph"/>
        <w:numPr>
          <w:ilvl w:val="0"/>
          <w:numId w:val="11"/>
        </w:numPr>
        <w:spacing w:before="240" w:after="0" w:line="240" w:lineRule="auto"/>
        <w:rPr>
          <w:rFonts w:ascii="Arial" w:hAnsi="Arial" w:cs="Arial"/>
        </w:rPr>
      </w:pPr>
      <w:r>
        <w:rPr>
          <w:rFonts w:ascii="Arial" w:hAnsi="Arial" w:cs="Arial"/>
        </w:rPr>
        <w:t xml:space="preserve">Does the forge perform </w:t>
      </w:r>
      <w:r w:rsidRPr="00EB7070">
        <w:rPr>
          <w:rFonts w:ascii="Arial" w:hAnsi="Arial" w:cs="Arial"/>
        </w:rPr>
        <w:t>a final inspection/review to verify the forging conforms to the customer contract requirements prior to shipment?</w:t>
      </w:r>
      <w:r>
        <w:rPr>
          <w:rFonts w:ascii="Arial" w:hAnsi="Arial" w:cs="Arial"/>
        </w:rPr>
        <w:t xml:space="preserve"> </w:t>
      </w:r>
      <w:r w:rsidRPr="00EB7070">
        <w:rPr>
          <w:rFonts w:ascii="Arial" w:hAnsi="Arial" w:cs="Arial"/>
        </w:rPr>
        <w:t>What items are included in the review?</w:t>
      </w:r>
      <w:r>
        <w:rPr>
          <w:rFonts w:ascii="Arial" w:hAnsi="Arial" w:cs="Arial"/>
        </w:rPr>
        <w:t xml:space="preserve"> What instruction/procedure, if any, controls final inspection?              (NAV30-38(1 &amp; 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C0B5E" w:rsidRPr="00C94B4A" w:rsidTr="00CB7ED3">
        <w:trPr>
          <w:trHeight w:val="1440"/>
        </w:trPr>
        <w:tc>
          <w:tcPr>
            <w:tcW w:w="9576" w:type="dxa"/>
            <w:shd w:val="clear" w:color="auto" w:fill="auto"/>
          </w:tcPr>
          <w:p w:rsidR="002C0B5E" w:rsidRPr="00AB08D3" w:rsidRDefault="002C0B5E" w:rsidP="00397DAF">
            <w:pPr>
              <w:rPr>
                <w:rFonts w:ascii="Arial" w:eastAsia="Calibri" w:hAnsi="Arial" w:cs="Arial"/>
                <w:color w:val="000000"/>
                <w:sz w:val="22"/>
                <w:szCs w:val="22"/>
              </w:rPr>
            </w:pPr>
          </w:p>
        </w:tc>
      </w:tr>
    </w:tbl>
    <w:p w:rsidR="002C0B5E" w:rsidRPr="00397DAF" w:rsidRDefault="00397DAF" w:rsidP="00397DAF">
      <w:pPr>
        <w:numPr>
          <w:ilvl w:val="0"/>
          <w:numId w:val="11"/>
        </w:numPr>
        <w:spacing w:before="240"/>
        <w:rPr>
          <w:rFonts w:ascii="Arial" w:hAnsi="Arial" w:cs="Arial"/>
          <w:color w:val="000000"/>
          <w:sz w:val="22"/>
          <w:szCs w:val="22"/>
        </w:rPr>
      </w:pPr>
      <w:r w:rsidRPr="00397DAF">
        <w:rPr>
          <w:rFonts w:ascii="Arial" w:hAnsi="Arial" w:cs="Arial"/>
          <w:sz w:val="22"/>
          <w:szCs w:val="22"/>
        </w:rPr>
        <w:t>Does the forge have a documented preventive maintenance program?</w:t>
      </w:r>
      <w:r w:rsidR="007E3793">
        <w:rPr>
          <w:rFonts w:ascii="Arial" w:hAnsi="Arial" w:cs="Arial"/>
          <w:sz w:val="22"/>
          <w:szCs w:val="22"/>
        </w:rPr>
        <w:t xml:space="preserve"> </w:t>
      </w:r>
      <w:r w:rsidRPr="00397DAF">
        <w:rPr>
          <w:rFonts w:ascii="Arial" w:hAnsi="Arial" w:cs="Arial"/>
          <w:sz w:val="22"/>
          <w:szCs w:val="22"/>
        </w:rPr>
        <w:t>Are there controls to prevent contact with detrimental elements such as marking materials, forging lubricants, or other potentially detrimental materials that may come in contact with the forgings? (NAV30-39(1)/(3a-3c))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C0B5E" w:rsidRPr="00C94B4A" w:rsidTr="00CB7ED3">
        <w:trPr>
          <w:trHeight w:val="1440"/>
        </w:trPr>
        <w:tc>
          <w:tcPr>
            <w:tcW w:w="9576" w:type="dxa"/>
            <w:shd w:val="clear" w:color="auto" w:fill="auto"/>
          </w:tcPr>
          <w:p w:rsidR="002C0B5E" w:rsidRPr="00AB08D3" w:rsidRDefault="002C0B5E" w:rsidP="00397DAF">
            <w:pPr>
              <w:rPr>
                <w:rFonts w:ascii="Arial" w:eastAsia="Calibri" w:hAnsi="Arial" w:cs="Arial"/>
                <w:color w:val="000000"/>
                <w:sz w:val="22"/>
                <w:szCs w:val="22"/>
              </w:rPr>
            </w:pPr>
          </w:p>
        </w:tc>
      </w:tr>
    </w:tbl>
    <w:p w:rsidR="00DD2FE0" w:rsidRDefault="00DD2FE0" w:rsidP="00DD2FE0">
      <w:pPr>
        <w:pStyle w:val="ListParagraph"/>
        <w:numPr>
          <w:ilvl w:val="0"/>
          <w:numId w:val="11"/>
        </w:numPr>
        <w:spacing w:before="240" w:after="0" w:line="240" w:lineRule="auto"/>
        <w:rPr>
          <w:rFonts w:ascii="Arial" w:hAnsi="Arial" w:cs="Arial"/>
        </w:rPr>
      </w:pPr>
      <w:r>
        <w:rPr>
          <w:rFonts w:ascii="Arial" w:hAnsi="Arial" w:cs="Arial"/>
        </w:rPr>
        <w:t xml:space="preserve">Does the </w:t>
      </w:r>
      <w:r>
        <w:rPr>
          <w:rFonts w:ascii="Arial" w:hAnsi="Arial" w:cs="Arial"/>
        </w:rPr>
        <w:t>forge</w:t>
      </w:r>
      <w:r>
        <w:rPr>
          <w:rFonts w:ascii="Arial" w:hAnsi="Arial" w:cs="Arial"/>
        </w:rPr>
        <w:t xml:space="preserve"> routine</w:t>
      </w:r>
      <w:r>
        <w:rPr>
          <w:rFonts w:ascii="Arial" w:hAnsi="Arial" w:cs="Arial"/>
        </w:rPr>
        <w:t>ly evaluate</w:t>
      </w:r>
      <w:r>
        <w:rPr>
          <w:rFonts w:ascii="Arial" w:hAnsi="Arial" w:cs="Arial"/>
        </w:rPr>
        <w:t xml:space="preserve"> forging die</w:t>
      </w:r>
      <w:r>
        <w:rPr>
          <w:rFonts w:ascii="Arial" w:hAnsi="Arial" w:cs="Arial"/>
        </w:rPr>
        <w:t>s</w:t>
      </w:r>
      <w:r>
        <w:rPr>
          <w:rFonts w:ascii="Arial" w:hAnsi="Arial" w:cs="Arial"/>
        </w:rPr>
        <w:t xml:space="preserve"> to ensure </w:t>
      </w:r>
      <w:r>
        <w:rPr>
          <w:rFonts w:ascii="Arial" w:hAnsi="Arial" w:cs="Arial"/>
        </w:rPr>
        <w:t xml:space="preserve">compliance with </w:t>
      </w:r>
      <w:r>
        <w:rPr>
          <w:rFonts w:ascii="Arial" w:hAnsi="Arial" w:cs="Arial"/>
        </w:rPr>
        <w:t xml:space="preserve">dimensional and configuration requirements, </w:t>
      </w:r>
      <w:r>
        <w:rPr>
          <w:rFonts w:ascii="Arial" w:hAnsi="Arial" w:cs="Arial"/>
        </w:rPr>
        <w:t>even after extensive wear from the forging process</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D2FE0" w:rsidRPr="00C94B4A" w:rsidTr="00B542E9">
        <w:trPr>
          <w:trHeight w:val="1440"/>
        </w:trPr>
        <w:tc>
          <w:tcPr>
            <w:tcW w:w="9576" w:type="dxa"/>
            <w:shd w:val="clear" w:color="auto" w:fill="auto"/>
          </w:tcPr>
          <w:p w:rsidR="00DD2FE0" w:rsidRPr="00AB08D3" w:rsidRDefault="00DD2FE0" w:rsidP="00B542E9">
            <w:pPr>
              <w:rPr>
                <w:rFonts w:ascii="Arial" w:eastAsia="Calibri" w:hAnsi="Arial" w:cs="Arial"/>
                <w:color w:val="000000"/>
                <w:sz w:val="22"/>
                <w:szCs w:val="22"/>
              </w:rPr>
            </w:pPr>
          </w:p>
        </w:tc>
      </w:tr>
    </w:tbl>
    <w:p w:rsidR="00A701FF" w:rsidRDefault="00A701FF" w:rsidP="00397DAF">
      <w:pPr>
        <w:tabs>
          <w:tab w:val="left" w:pos="720"/>
          <w:tab w:val="left" w:pos="810"/>
        </w:tabs>
        <w:spacing w:before="240"/>
        <w:rPr>
          <w:rFonts w:ascii="Arial" w:hAnsi="Arial" w:cs="Arial"/>
          <w:b/>
          <w:color w:val="000000"/>
          <w:sz w:val="22"/>
          <w:szCs w:val="22"/>
        </w:rPr>
      </w:pPr>
    </w:p>
    <w:p w:rsidR="00E12C09" w:rsidRPr="00C94B4A" w:rsidRDefault="00E12C09" w:rsidP="00397DAF">
      <w:pPr>
        <w:tabs>
          <w:tab w:val="left" w:pos="720"/>
          <w:tab w:val="left" w:pos="810"/>
        </w:tabs>
        <w:spacing w:before="240"/>
        <w:rPr>
          <w:rFonts w:ascii="Arial" w:hAnsi="Arial" w:cs="Arial"/>
          <w:color w:val="000000"/>
          <w:sz w:val="22"/>
          <w:szCs w:val="22"/>
        </w:rPr>
      </w:pPr>
      <w:bookmarkStart w:id="0" w:name="_GoBack"/>
      <w:bookmarkEnd w:id="0"/>
      <w:r>
        <w:rPr>
          <w:rFonts w:ascii="Arial" w:hAnsi="Arial" w:cs="Arial"/>
          <w:b/>
          <w:color w:val="000000"/>
          <w:sz w:val="22"/>
          <w:szCs w:val="22"/>
        </w:rPr>
        <w:t>E.</w:t>
      </w:r>
      <w:r w:rsidRPr="00C94B4A">
        <w:rPr>
          <w:rFonts w:ascii="Arial" w:hAnsi="Arial" w:cs="Arial"/>
          <w:color w:val="000000"/>
          <w:sz w:val="22"/>
          <w:szCs w:val="22"/>
        </w:rPr>
        <w:t xml:space="preserve"> </w:t>
      </w:r>
      <w:r w:rsidRPr="00B67E82">
        <w:rPr>
          <w:rFonts w:ascii="Arial" w:hAnsi="Arial" w:cs="Arial"/>
          <w:b/>
          <w:color w:val="000000"/>
          <w:sz w:val="22"/>
          <w:szCs w:val="22"/>
          <w:u w:val="single"/>
        </w:rPr>
        <w:t>ENVIRONMENT</w:t>
      </w:r>
      <w:r w:rsidRPr="00B67E82">
        <w:rPr>
          <w:rFonts w:ascii="Arial" w:hAnsi="Arial" w:cs="Arial"/>
          <w:color w:val="000000"/>
          <w:sz w:val="22"/>
          <w:szCs w:val="22"/>
        </w:rPr>
        <w:t>:</w:t>
      </w:r>
    </w:p>
    <w:p w:rsidR="00E12C09" w:rsidRPr="00C94B4A" w:rsidRDefault="00E12C09" w:rsidP="00397DAF">
      <w:pPr>
        <w:pStyle w:val="BodyText2"/>
        <w:numPr>
          <w:ilvl w:val="0"/>
          <w:numId w:val="22"/>
        </w:numPr>
        <w:spacing w:before="240"/>
        <w:ind w:left="1094" w:hanging="374"/>
        <w:rPr>
          <w:rFonts w:ascii="Arial" w:hAnsi="Arial" w:cs="Arial"/>
          <w:szCs w:val="22"/>
        </w:rPr>
      </w:pPr>
      <w:r>
        <w:rPr>
          <w:rFonts w:ascii="Arial" w:hAnsi="Arial" w:cs="Arial"/>
          <w:szCs w:val="22"/>
        </w:rPr>
        <w:t>Are any</w:t>
      </w:r>
      <w:r w:rsidRPr="00C94B4A">
        <w:rPr>
          <w:rFonts w:ascii="Arial" w:hAnsi="Arial" w:cs="Arial"/>
          <w:szCs w:val="22"/>
        </w:rPr>
        <w:t xml:space="preserve"> process</w:t>
      </w:r>
      <w:r>
        <w:rPr>
          <w:rFonts w:ascii="Arial" w:hAnsi="Arial" w:cs="Arial"/>
          <w:szCs w:val="22"/>
        </w:rPr>
        <w:t>es</w:t>
      </w:r>
      <w:r w:rsidRPr="00C94B4A">
        <w:rPr>
          <w:rFonts w:ascii="Arial" w:hAnsi="Arial" w:cs="Arial"/>
          <w:szCs w:val="22"/>
        </w:rPr>
        <w:t xml:space="preserve"> </w:t>
      </w:r>
      <w:r>
        <w:rPr>
          <w:rFonts w:ascii="Arial" w:hAnsi="Arial" w:cs="Arial"/>
          <w:szCs w:val="22"/>
        </w:rPr>
        <w:t xml:space="preserve">(chemical/mechanical testing, NDT, etc.) </w:t>
      </w:r>
      <w:r w:rsidRPr="00C94B4A">
        <w:rPr>
          <w:rFonts w:ascii="Arial" w:hAnsi="Arial" w:cs="Arial"/>
          <w:szCs w:val="22"/>
        </w:rPr>
        <w:t xml:space="preserve">conducted under controlled environmental conditions (clean room, humidity/temperature, etc.) as required by contractual and/or supplier-imposed technical requirements?  </w:t>
      </w:r>
      <w:r w:rsidRPr="00C94B4A">
        <w:rPr>
          <w:rFonts w:ascii="Arial" w:hAnsi="Arial" w:cs="Arial"/>
          <w:b/>
          <w:bCs/>
          <w:i/>
          <w:iCs/>
          <w:szCs w:val="22"/>
        </w:rPr>
        <w:t>What are the environmental conditions and are they monitored (charts, gages, etc., within calibration)?</w:t>
      </w:r>
      <w:r w:rsidRPr="00C94B4A">
        <w:rPr>
          <w:rFonts w:ascii="Arial" w:hAnsi="Arial" w:cs="Arial"/>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E12C09" w:rsidRPr="00FF1B63" w:rsidRDefault="00E12C09" w:rsidP="00397DAF">
      <w:pPr>
        <w:pStyle w:val="ListParagraph"/>
        <w:numPr>
          <w:ilvl w:val="0"/>
          <w:numId w:val="22"/>
        </w:numPr>
        <w:spacing w:before="240" w:after="0" w:line="240" w:lineRule="auto"/>
        <w:rPr>
          <w:rFonts w:ascii="Arial" w:hAnsi="Arial" w:cs="Arial"/>
          <w:color w:val="000000"/>
        </w:rPr>
      </w:pPr>
      <w:r>
        <w:rPr>
          <w:rFonts w:ascii="Arial" w:hAnsi="Arial" w:cs="Arial"/>
          <w:color w:val="000000"/>
        </w:rPr>
        <w:t>Are</w:t>
      </w:r>
      <w:r w:rsidRPr="00EC231E">
        <w:rPr>
          <w:rFonts w:ascii="Arial" w:hAnsi="Arial" w:cs="Arial"/>
          <w:color w:val="000000"/>
        </w:rPr>
        <w:t xml:space="preserve"> the work area</w:t>
      </w:r>
      <w:r>
        <w:rPr>
          <w:rFonts w:ascii="Arial" w:hAnsi="Arial" w:cs="Arial"/>
          <w:color w:val="000000"/>
        </w:rPr>
        <w:t>s</w:t>
      </w:r>
      <w:r w:rsidRPr="00EC231E">
        <w:rPr>
          <w:rFonts w:ascii="Arial" w:hAnsi="Arial" w:cs="Arial"/>
          <w:color w:val="000000"/>
        </w:rPr>
        <w:t xml:space="preserve"> wh</w:t>
      </w:r>
      <w:r w:rsidR="00F32550">
        <w:rPr>
          <w:rFonts w:ascii="Arial" w:hAnsi="Arial" w:cs="Arial"/>
          <w:color w:val="000000"/>
        </w:rPr>
        <w:t>ere the work is being performed</w:t>
      </w:r>
      <w:r w:rsidRPr="00EC231E">
        <w:rPr>
          <w:rFonts w:ascii="Arial" w:hAnsi="Arial" w:cs="Arial"/>
          <w:color w:val="000000"/>
        </w:rPr>
        <w:t xml:space="preserve"> clean and free from dirt and debris</w:t>
      </w:r>
      <w:r w:rsidR="00F32550">
        <w:rPr>
          <w:rFonts w:ascii="Arial" w:hAnsi="Arial" w:cs="Arial"/>
          <w:color w:val="000000"/>
        </w:rPr>
        <w:t>, beyond that common for this facility type</w:t>
      </w:r>
      <w:r w:rsidRPr="00EC231E">
        <w:rPr>
          <w:rFonts w:ascii="Arial" w:hAnsi="Arial"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E12C09" w:rsidRPr="00FF1B63" w:rsidRDefault="00E12C09" w:rsidP="00397DAF">
      <w:pPr>
        <w:pStyle w:val="ListParagraph"/>
        <w:numPr>
          <w:ilvl w:val="0"/>
          <w:numId w:val="22"/>
        </w:numPr>
        <w:spacing w:before="240" w:after="0" w:line="240" w:lineRule="auto"/>
        <w:rPr>
          <w:rFonts w:ascii="Arial" w:hAnsi="Arial" w:cs="Arial"/>
          <w:color w:val="000000"/>
        </w:rPr>
      </w:pPr>
      <w:r w:rsidRPr="00EC231E">
        <w:rPr>
          <w:rFonts w:ascii="Arial" w:hAnsi="Arial" w:cs="Arial"/>
          <w:color w:val="000000"/>
        </w:rPr>
        <w:t xml:space="preserve">Are there an adequate number of fire protection devices maintained and readily available for use? </w:t>
      </w:r>
      <w:r>
        <w:rPr>
          <w:rFonts w:ascii="Arial" w:hAnsi="Arial" w:cs="Arial"/>
          <w:color w:val="000000"/>
        </w:rPr>
        <w:t xml:space="preserve"> </w:t>
      </w:r>
      <w:r w:rsidRPr="00EC231E">
        <w:rPr>
          <w:rFonts w:ascii="Arial" w:hAnsi="Arial" w:cs="Arial"/>
          <w:color w:val="000000"/>
        </w:rPr>
        <w:t xml:space="preserve">Are eye-wash stations </w:t>
      </w:r>
      <w:r w:rsidR="00197252">
        <w:rPr>
          <w:rFonts w:ascii="Arial" w:hAnsi="Arial" w:cs="Arial"/>
          <w:color w:val="000000"/>
        </w:rPr>
        <w:t xml:space="preserve">and other safety-related resources </w:t>
      </w:r>
      <w:r w:rsidRPr="00EC231E">
        <w:rPr>
          <w:rFonts w:ascii="Arial" w:hAnsi="Arial" w:cs="Arial"/>
          <w:color w:val="000000"/>
        </w:rPr>
        <w:t>located in the work area, and are they easily accessible?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2C09" w:rsidRPr="00C94B4A" w:rsidTr="0003177F">
        <w:trPr>
          <w:trHeight w:val="1440"/>
        </w:trPr>
        <w:tc>
          <w:tcPr>
            <w:tcW w:w="9576" w:type="dxa"/>
            <w:shd w:val="clear" w:color="auto" w:fill="auto"/>
          </w:tcPr>
          <w:p w:rsidR="00E12C09" w:rsidRPr="00AB08D3" w:rsidRDefault="00E12C09" w:rsidP="00397DAF">
            <w:pPr>
              <w:rPr>
                <w:rFonts w:ascii="Arial" w:eastAsia="Calibri" w:hAnsi="Arial" w:cs="Arial"/>
                <w:color w:val="000000"/>
                <w:sz w:val="22"/>
                <w:szCs w:val="22"/>
              </w:rPr>
            </w:pPr>
          </w:p>
        </w:tc>
      </w:tr>
    </w:tbl>
    <w:p w:rsidR="00197252" w:rsidRPr="00FF1B63" w:rsidRDefault="00197252" w:rsidP="00197252">
      <w:pPr>
        <w:pStyle w:val="ListParagraph"/>
        <w:numPr>
          <w:ilvl w:val="0"/>
          <w:numId w:val="22"/>
        </w:numPr>
        <w:spacing w:before="240" w:after="0" w:line="240" w:lineRule="auto"/>
        <w:rPr>
          <w:rFonts w:ascii="Arial" w:hAnsi="Arial" w:cs="Arial"/>
          <w:color w:val="000000"/>
        </w:rPr>
      </w:pPr>
      <w:r>
        <w:rPr>
          <w:rFonts w:ascii="Arial" w:hAnsi="Arial" w:cs="Arial"/>
          <w:color w:val="000000"/>
        </w:rPr>
        <w:t>Is the necessary personal protective equipment (hearing and eye protection, heat-resistant gloves/clothing, safety shoes, etc.) available to personnel performing forging and heat treatment operations?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97252" w:rsidRPr="00C94B4A" w:rsidTr="00AC5CC9">
        <w:trPr>
          <w:trHeight w:val="1440"/>
        </w:trPr>
        <w:tc>
          <w:tcPr>
            <w:tcW w:w="9576" w:type="dxa"/>
            <w:shd w:val="clear" w:color="auto" w:fill="auto"/>
          </w:tcPr>
          <w:p w:rsidR="00197252" w:rsidRPr="00AB08D3" w:rsidRDefault="00197252" w:rsidP="00AC5CC9">
            <w:pPr>
              <w:rPr>
                <w:rFonts w:ascii="Arial" w:eastAsia="Calibri" w:hAnsi="Arial" w:cs="Arial"/>
                <w:color w:val="000000"/>
                <w:sz w:val="22"/>
                <w:szCs w:val="22"/>
              </w:rPr>
            </w:pPr>
          </w:p>
        </w:tc>
      </w:tr>
    </w:tbl>
    <w:p w:rsidR="00E12C09" w:rsidRDefault="00E12C09" w:rsidP="00397DAF">
      <w:pPr>
        <w:rPr>
          <w:rFonts w:ascii="Arial" w:hAnsi="Arial" w:cs="Arial"/>
          <w:b/>
          <w:color w:val="000000"/>
          <w:sz w:val="22"/>
          <w:szCs w:val="22"/>
        </w:rPr>
      </w:pPr>
      <w:r>
        <w:rPr>
          <w:rFonts w:ascii="Arial" w:hAnsi="Arial" w:cs="Arial"/>
          <w:b/>
          <w:color w:val="000000"/>
          <w:sz w:val="22"/>
          <w:szCs w:val="22"/>
        </w:rPr>
        <w:br w:type="page"/>
      </w:r>
    </w:p>
    <w:p w:rsidR="00F16318" w:rsidRPr="00C94B4A" w:rsidRDefault="00FF1B63">
      <w:pPr>
        <w:rPr>
          <w:rFonts w:ascii="Arial" w:hAnsi="Arial" w:cs="Arial"/>
          <w:b/>
          <w:color w:val="000000"/>
          <w:sz w:val="22"/>
          <w:szCs w:val="22"/>
        </w:rPr>
      </w:pPr>
      <w:r w:rsidRPr="00FF1B63">
        <w:rPr>
          <w:rFonts w:ascii="Arial" w:hAnsi="Arial" w:cs="Arial"/>
          <w:b/>
          <w:color w:val="000000"/>
          <w:sz w:val="22"/>
          <w:szCs w:val="22"/>
        </w:rPr>
        <w:lastRenderedPageBreak/>
        <w:t>F</w:t>
      </w:r>
      <w:r w:rsidR="00E70AA8" w:rsidRPr="00FF1B63">
        <w:rPr>
          <w:rFonts w:ascii="Arial" w:hAnsi="Arial" w:cs="Arial"/>
          <w:b/>
          <w:color w:val="000000"/>
          <w:sz w:val="22"/>
          <w:szCs w:val="22"/>
        </w:rPr>
        <w:t xml:space="preserve">. </w:t>
      </w:r>
      <w:r w:rsidR="00E17C81" w:rsidRPr="00C94B4A">
        <w:rPr>
          <w:rFonts w:ascii="Arial" w:hAnsi="Arial" w:cs="Arial"/>
          <w:b/>
          <w:color w:val="000000"/>
          <w:sz w:val="22"/>
          <w:szCs w:val="22"/>
          <w:u w:val="single"/>
        </w:rPr>
        <w:t>PRODUCT EXAMINATION</w:t>
      </w:r>
      <w:r w:rsidR="00E17C81" w:rsidRPr="00C94B4A">
        <w:rPr>
          <w:rFonts w:ascii="Arial" w:hAnsi="Arial" w:cs="Arial"/>
          <w:b/>
          <w:color w:val="000000"/>
          <w:sz w:val="22"/>
          <w:szCs w:val="22"/>
        </w:rPr>
        <w:t>:</w:t>
      </w:r>
    </w:p>
    <w:p w:rsidR="00E17C81" w:rsidRPr="00C94B4A" w:rsidRDefault="00F16318" w:rsidP="008712EB">
      <w:pPr>
        <w:spacing w:after="240"/>
        <w:rPr>
          <w:rFonts w:ascii="Arial" w:hAnsi="Arial" w:cs="Arial"/>
          <w:i/>
          <w:color w:val="000000"/>
          <w:sz w:val="22"/>
          <w:szCs w:val="22"/>
        </w:rPr>
      </w:pPr>
      <w:r w:rsidRPr="00C94B4A">
        <w:rPr>
          <w:rFonts w:ascii="Arial" w:hAnsi="Arial" w:cs="Arial"/>
          <w:b/>
          <w:i/>
          <w:color w:val="000000"/>
          <w:sz w:val="22"/>
          <w:szCs w:val="22"/>
        </w:rPr>
        <w:t xml:space="preserve">The QAR must </w:t>
      </w:r>
      <w:r w:rsidR="008E171B">
        <w:rPr>
          <w:rFonts w:ascii="Arial" w:hAnsi="Arial" w:cs="Arial"/>
          <w:b/>
          <w:i/>
          <w:color w:val="000000"/>
          <w:sz w:val="22"/>
          <w:szCs w:val="22"/>
        </w:rPr>
        <w:t>perform a product examination in order to verify the output of the process being reviewed and document the results below.</w:t>
      </w:r>
      <w:r w:rsidR="00C56EE3">
        <w:rPr>
          <w:rFonts w:ascii="Arial" w:hAnsi="Arial" w:cs="Arial"/>
          <w:b/>
          <w:i/>
          <w:color w:val="000000"/>
          <w:sz w:val="22"/>
          <w:szCs w:val="22"/>
        </w:rPr>
        <w:t xml:space="preserve">  </w:t>
      </w:r>
      <w:r w:rsidR="00C56EE3" w:rsidRPr="00C56EE3">
        <w:rPr>
          <w:rFonts w:ascii="Arial" w:hAnsi="Arial" w:cs="Arial"/>
          <w:b/>
          <w:i/>
          <w:color w:val="000000"/>
          <w:sz w:val="22"/>
          <w:szCs w:val="22"/>
        </w:rPr>
        <w:t xml:space="preserve">If at all possible the QAR should witness performance of the </w:t>
      </w:r>
      <w:r w:rsidR="00C56EE3">
        <w:rPr>
          <w:rFonts w:ascii="Arial" w:hAnsi="Arial" w:cs="Arial"/>
          <w:b/>
          <w:i/>
          <w:color w:val="000000"/>
          <w:sz w:val="22"/>
          <w:szCs w:val="22"/>
        </w:rPr>
        <w:t>process</w:t>
      </w:r>
      <w:r w:rsidR="00C56EE3" w:rsidRPr="00C56EE3">
        <w:rPr>
          <w:rFonts w:ascii="Arial" w:hAnsi="Arial" w:cs="Arial"/>
          <w:b/>
          <w:i/>
          <w:color w:val="000000"/>
          <w:sz w:val="22"/>
          <w:szCs w:val="22"/>
        </w:rPr>
        <w:t xml:space="preserve"> by </w:t>
      </w:r>
      <w:r w:rsidR="00C56EE3">
        <w:rPr>
          <w:rFonts w:ascii="Arial" w:hAnsi="Arial" w:cs="Arial"/>
          <w:b/>
          <w:i/>
          <w:color w:val="000000"/>
          <w:sz w:val="22"/>
          <w:szCs w:val="22"/>
        </w:rPr>
        <w:t xml:space="preserve">the </w:t>
      </w:r>
      <w:r w:rsidR="00C56EE3" w:rsidRPr="00C56EE3">
        <w:rPr>
          <w:rFonts w:ascii="Arial" w:hAnsi="Arial" w:cs="Arial"/>
          <w:b/>
          <w:i/>
          <w:color w:val="000000"/>
          <w:sz w:val="22"/>
          <w:szCs w:val="22"/>
        </w:rPr>
        <w:t xml:space="preserve">supplier to verify competency of </w:t>
      </w:r>
      <w:r w:rsidR="00C56EE3">
        <w:rPr>
          <w:rFonts w:ascii="Arial" w:hAnsi="Arial" w:cs="Arial"/>
          <w:b/>
          <w:i/>
          <w:color w:val="000000"/>
          <w:sz w:val="22"/>
          <w:szCs w:val="22"/>
        </w:rPr>
        <w:t xml:space="preserve">the </w:t>
      </w:r>
      <w:r w:rsidR="00C56EE3" w:rsidRPr="00C56EE3">
        <w:rPr>
          <w:rFonts w:ascii="Arial" w:hAnsi="Arial" w:cs="Arial"/>
          <w:b/>
          <w:i/>
          <w:color w:val="000000"/>
          <w:sz w:val="22"/>
          <w:szCs w:val="22"/>
        </w:rPr>
        <w:t>supplier personnel.</w:t>
      </w:r>
    </w:p>
    <w:tbl>
      <w:tblPr>
        <w:tblStyle w:val="TableGrid"/>
        <w:tblW w:w="0" w:type="auto"/>
        <w:tblLayout w:type="fixed"/>
        <w:tblCellMar>
          <w:left w:w="115" w:type="dxa"/>
          <w:right w:w="115" w:type="dxa"/>
        </w:tblCellMar>
        <w:tblLook w:val="04A0" w:firstRow="1" w:lastRow="0" w:firstColumn="1" w:lastColumn="0" w:noHBand="0" w:noVBand="1"/>
      </w:tblPr>
      <w:tblGrid>
        <w:gridCol w:w="4788"/>
        <w:gridCol w:w="4788"/>
      </w:tblGrid>
      <w:tr w:rsidR="008712EB" w:rsidTr="00A47CCD">
        <w:tc>
          <w:tcPr>
            <w:tcW w:w="4788" w:type="dxa"/>
            <w:tcBorders>
              <w:top w:val="nil"/>
              <w:left w:val="nil"/>
              <w:bottom w:val="nil"/>
              <w:right w:val="nil"/>
            </w:tcBorders>
          </w:tcPr>
          <w:p w:rsidR="008712EB" w:rsidRDefault="008712EB">
            <w:pPr>
              <w:rPr>
                <w:rFonts w:ascii="Arial" w:hAnsi="Arial" w:cs="Arial"/>
                <w:color w:val="000000"/>
              </w:rPr>
            </w:pPr>
            <w:r>
              <w:rPr>
                <w:rFonts w:ascii="Arial" w:hAnsi="Arial" w:cs="Arial"/>
                <w:color w:val="000000"/>
              </w:rPr>
              <w:t>Date(s) Conducted:</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B004F" w:rsidTr="00A47CCD">
        <w:tc>
          <w:tcPr>
            <w:tcW w:w="4788" w:type="dxa"/>
            <w:tcBorders>
              <w:top w:val="nil"/>
              <w:left w:val="nil"/>
              <w:bottom w:val="nil"/>
              <w:right w:val="nil"/>
            </w:tcBorders>
          </w:tcPr>
          <w:p w:rsidR="008B004F" w:rsidRDefault="008B004F">
            <w:pPr>
              <w:rPr>
                <w:rFonts w:ascii="Arial" w:hAnsi="Arial" w:cs="Arial"/>
                <w:color w:val="000000"/>
              </w:rPr>
            </w:pPr>
          </w:p>
        </w:tc>
        <w:tc>
          <w:tcPr>
            <w:tcW w:w="4788" w:type="dxa"/>
            <w:tcBorders>
              <w:top w:val="single" w:sz="4" w:space="0" w:color="auto"/>
              <w:left w:val="nil"/>
              <w:bottom w:val="nil"/>
              <w:right w:val="nil"/>
            </w:tcBorders>
          </w:tcPr>
          <w:p w:rsidR="008B004F" w:rsidRDefault="008B004F">
            <w:pPr>
              <w:rPr>
                <w:rFonts w:ascii="Arial" w:hAnsi="Arial" w:cs="Arial"/>
                <w:color w:val="000000"/>
              </w:rPr>
            </w:pPr>
          </w:p>
        </w:tc>
      </w:tr>
      <w:tr w:rsidR="008B004F" w:rsidTr="00A47CCD">
        <w:tc>
          <w:tcPr>
            <w:tcW w:w="4788" w:type="dxa"/>
            <w:tcBorders>
              <w:top w:val="nil"/>
              <w:left w:val="nil"/>
              <w:bottom w:val="nil"/>
              <w:right w:val="nil"/>
            </w:tcBorders>
          </w:tcPr>
          <w:p w:rsidR="008B004F" w:rsidRPr="008B004F" w:rsidRDefault="008B004F" w:rsidP="008B004F">
            <w:pPr>
              <w:rPr>
                <w:rFonts w:ascii="Arial" w:hAnsi="Arial" w:cs="Arial"/>
                <w:color w:val="000000"/>
              </w:rPr>
            </w:pPr>
            <w:r w:rsidRPr="008B004F">
              <w:rPr>
                <w:rFonts w:ascii="Arial" w:hAnsi="Arial" w:cs="Arial"/>
                <w:color w:val="000000"/>
              </w:rPr>
              <w:t>Product Examination Performed By:</w:t>
            </w:r>
          </w:p>
        </w:tc>
        <w:tc>
          <w:tcPr>
            <w:tcW w:w="4788" w:type="dxa"/>
            <w:tcBorders>
              <w:top w:val="nil"/>
              <w:left w:val="nil"/>
              <w:bottom w:val="single" w:sz="4" w:space="0" w:color="auto"/>
              <w:right w:val="nil"/>
            </w:tcBorders>
          </w:tcPr>
          <w:p w:rsidR="008B004F" w:rsidRDefault="008B004F">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Contract Number(s):</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Part Number(s)/Serial number(s)</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Part Nomenclature(s)</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B004F" w:rsidP="008B004F">
            <w:pPr>
              <w:rPr>
                <w:rFonts w:ascii="Arial" w:hAnsi="Arial" w:cs="Arial"/>
                <w:color w:val="000000"/>
              </w:rPr>
            </w:pPr>
            <w:r>
              <w:rPr>
                <w:rFonts w:ascii="Arial" w:hAnsi="Arial" w:cs="Arial"/>
                <w:color w:val="000000"/>
              </w:rPr>
              <w:t xml:space="preserve">Supplier </w:t>
            </w:r>
            <w:r w:rsidR="008712EB">
              <w:rPr>
                <w:rFonts w:ascii="Arial" w:hAnsi="Arial" w:cs="Arial"/>
                <w:color w:val="000000"/>
              </w:rPr>
              <w:t>P</w:t>
            </w:r>
            <w:r w:rsidR="008712EB" w:rsidRPr="00C94B4A">
              <w:rPr>
                <w:rFonts w:ascii="Arial" w:hAnsi="Arial" w:cs="Arial"/>
                <w:color w:val="000000"/>
              </w:rPr>
              <w:t>erson</w:t>
            </w:r>
            <w:r>
              <w:rPr>
                <w:rFonts w:ascii="Arial" w:hAnsi="Arial" w:cs="Arial"/>
                <w:color w:val="000000"/>
              </w:rPr>
              <w:t>nel</w:t>
            </w:r>
            <w:r w:rsidR="008712EB" w:rsidRPr="00C94B4A">
              <w:rPr>
                <w:rFonts w:ascii="Arial" w:hAnsi="Arial" w:cs="Arial"/>
                <w:color w:val="000000"/>
              </w:rPr>
              <w:t xml:space="preserve"> Contacted</w:t>
            </w:r>
            <w:r>
              <w:rPr>
                <w:rFonts w:ascii="Arial" w:hAnsi="Arial" w:cs="Arial"/>
                <w:color w:val="000000"/>
              </w:rPr>
              <w:t xml:space="preserve"> and Titles</w:t>
            </w:r>
            <w:r w:rsidR="008712EB" w:rsidRPr="00C94B4A">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6F1ED1" w:rsidRDefault="006F1ED1">
            <w:pPr>
              <w:rPr>
                <w:rFonts w:ascii="Arial" w:hAnsi="Arial" w:cs="Arial"/>
                <w:color w:val="000000"/>
              </w:rPr>
            </w:pPr>
            <w:r>
              <w:rPr>
                <w:rFonts w:ascii="Arial" w:hAnsi="Arial" w:cs="Arial"/>
                <w:color w:val="000000"/>
              </w:rPr>
              <w:t>Drawing Number &amp; Revision</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6F1ED1" w:rsidTr="00A47CCD">
        <w:tc>
          <w:tcPr>
            <w:tcW w:w="4788" w:type="dxa"/>
            <w:tcBorders>
              <w:top w:val="nil"/>
              <w:left w:val="nil"/>
              <w:bottom w:val="nil"/>
              <w:right w:val="nil"/>
            </w:tcBorders>
          </w:tcPr>
          <w:p w:rsidR="006F1ED1" w:rsidRDefault="006F1ED1">
            <w:pPr>
              <w:rPr>
                <w:rFonts w:ascii="Arial" w:hAnsi="Arial" w:cs="Arial"/>
                <w:color w:val="000000"/>
              </w:rPr>
            </w:pPr>
            <w:r>
              <w:rPr>
                <w:rFonts w:ascii="Arial" w:hAnsi="Arial" w:cs="Arial"/>
                <w:color w:val="000000"/>
              </w:rPr>
              <w:t>Lot Size and Sample Size</w:t>
            </w:r>
            <w:r w:rsidR="00276B3E">
              <w:rPr>
                <w:rFonts w:ascii="Arial" w:hAnsi="Arial" w:cs="Arial"/>
                <w:color w:val="000000"/>
              </w:rPr>
              <w:t>:</w:t>
            </w:r>
          </w:p>
        </w:tc>
        <w:tc>
          <w:tcPr>
            <w:tcW w:w="4788" w:type="dxa"/>
            <w:tcBorders>
              <w:top w:val="nil"/>
              <w:left w:val="nil"/>
              <w:bottom w:val="single" w:sz="4" w:space="0" w:color="auto"/>
              <w:right w:val="nil"/>
            </w:tcBorders>
          </w:tcPr>
          <w:p w:rsidR="006F1ED1" w:rsidRDefault="006F1ED1">
            <w:pPr>
              <w:rPr>
                <w:rFonts w:ascii="Arial" w:hAnsi="Arial" w:cs="Arial"/>
                <w:color w:val="000000"/>
              </w:rPr>
            </w:pPr>
          </w:p>
        </w:tc>
      </w:tr>
    </w:tbl>
    <w:p w:rsidR="00E17C81" w:rsidRDefault="00E17C81" w:rsidP="00F94EA3">
      <w:pPr>
        <w:rPr>
          <w:rFonts w:ascii="Arial" w:hAnsi="Arial" w:cs="Arial"/>
          <w:color w:val="000000"/>
          <w:sz w:val="22"/>
          <w:szCs w:val="22"/>
        </w:rPr>
      </w:pPr>
    </w:p>
    <w:tbl>
      <w:tblPr>
        <w:tblStyle w:val="TableGrid"/>
        <w:tblW w:w="0" w:type="auto"/>
        <w:tblLayout w:type="fixed"/>
        <w:tblCellMar>
          <w:left w:w="115" w:type="dxa"/>
          <w:right w:w="115" w:type="dxa"/>
        </w:tblCellMar>
        <w:tblLook w:val="04A0" w:firstRow="1" w:lastRow="0" w:firstColumn="1" w:lastColumn="0" w:noHBand="0" w:noVBand="1"/>
      </w:tblPr>
      <w:tblGrid>
        <w:gridCol w:w="7668"/>
        <w:gridCol w:w="1908"/>
      </w:tblGrid>
      <w:tr w:rsidR="00276B3E" w:rsidTr="00276B3E">
        <w:tc>
          <w:tcPr>
            <w:tcW w:w="7668" w:type="dxa"/>
            <w:tcBorders>
              <w:top w:val="nil"/>
              <w:left w:val="nil"/>
              <w:bottom w:val="single" w:sz="4" w:space="0" w:color="auto"/>
              <w:right w:val="nil"/>
            </w:tcBorders>
          </w:tcPr>
          <w:p w:rsidR="00276B3E" w:rsidRDefault="00276B3E" w:rsidP="00276B3E">
            <w:pPr>
              <w:jc w:val="center"/>
              <w:rPr>
                <w:rFonts w:ascii="Arial" w:hAnsi="Arial" w:cs="Arial"/>
                <w:color w:val="000000"/>
              </w:rPr>
            </w:pPr>
            <w:r>
              <w:rPr>
                <w:rFonts w:ascii="Arial" w:hAnsi="Arial" w:cs="Arial"/>
                <w:color w:val="000000"/>
              </w:rPr>
              <w:t>Characteristics Examined:</w:t>
            </w:r>
          </w:p>
        </w:tc>
        <w:tc>
          <w:tcPr>
            <w:tcW w:w="1908" w:type="dxa"/>
            <w:tcBorders>
              <w:top w:val="nil"/>
              <w:left w:val="nil"/>
              <w:right w:val="nil"/>
            </w:tcBorders>
          </w:tcPr>
          <w:p w:rsidR="00276B3E" w:rsidRDefault="00276B3E" w:rsidP="00276B3E">
            <w:pPr>
              <w:jc w:val="center"/>
              <w:rPr>
                <w:rFonts w:ascii="Arial" w:hAnsi="Arial" w:cs="Arial"/>
                <w:color w:val="000000"/>
              </w:rPr>
            </w:pPr>
            <w:r>
              <w:rPr>
                <w:rFonts w:ascii="Arial" w:hAnsi="Arial" w:cs="Arial"/>
                <w:color w:val="000000"/>
              </w:rPr>
              <w:t># Observations</w:t>
            </w:r>
          </w:p>
        </w:tc>
      </w:tr>
      <w:tr w:rsidR="00276B3E" w:rsidTr="0055666B">
        <w:trPr>
          <w:trHeight w:val="1042"/>
        </w:trPr>
        <w:tc>
          <w:tcPr>
            <w:tcW w:w="7668" w:type="dxa"/>
            <w:tcBorders>
              <w:top w:val="single" w:sz="4" w:space="0" w:color="auto"/>
            </w:tcBorders>
          </w:tcPr>
          <w:p w:rsidR="00276B3E" w:rsidRDefault="00276B3E" w:rsidP="00F94EA3">
            <w:pPr>
              <w:rPr>
                <w:rFonts w:ascii="Arial" w:hAnsi="Arial" w:cs="Arial"/>
                <w:color w:val="000000"/>
              </w:rPr>
            </w:pPr>
          </w:p>
        </w:tc>
        <w:tc>
          <w:tcPr>
            <w:tcW w:w="1908" w:type="dxa"/>
          </w:tcPr>
          <w:p w:rsidR="00276B3E" w:rsidRDefault="00276B3E" w:rsidP="00F94EA3">
            <w:pPr>
              <w:rPr>
                <w:rFonts w:ascii="Arial" w:hAnsi="Arial" w:cs="Arial"/>
                <w:color w:val="000000"/>
              </w:rPr>
            </w:pPr>
          </w:p>
        </w:tc>
      </w:tr>
    </w:tbl>
    <w:p w:rsidR="00276B3E" w:rsidRPr="00C94B4A" w:rsidRDefault="00276B3E" w:rsidP="00F94EA3">
      <w:pPr>
        <w:rPr>
          <w:rFonts w:ascii="Arial" w:hAnsi="Arial" w:cs="Arial"/>
          <w:color w:val="000000"/>
          <w:sz w:val="22"/>
          <w:szCs w:val="22"/>
        </w:rPr>
      </w:pPr>
    </w:p>
    <w:p w:rsidR="00EB0C02" w:rsidRPr="0038556C" w:rsidRDefault="00EB0C02" w:rsidP="0038556C">
      <w:pPr>
        <w:pStyle w:val="ListParagraph"/>
        <w:numPr>
          <w:ilvl w:val="0"/>
          <w:numId w:val="23"/>
        </w:numPr>
        <w:ind w:left="1094" w:hanging="374"/>
        <w:rPr>
          <w:rFonts w:ascii="Arial" w:hAnsi="Arial" w:cs="Arial"/>
          <w:color w:val="000000"/>
        </w:rPr>
      </w:pPr>
      <w:r w:rsidRPr="0038556C">
        <w:rPr>
          <w:rFonts w:ascii="Arial" w:hAnsi="Arial" w:cs="Arial"/>
          <w:color w:val="000000"/>
        </w:rPr>
        <w:t xml:space="preserve">Identify the inspection methods </w:t>
      </w:r>
      <w:r w:rsidR="00F24D17" w:rsidRPr="0038556C">
        <w:rPr>
          <w:rFonts w:ascii="Arial" w:hAnsi="Arial" w:cs="Arial"/>
          <w:color w:val="000000"/>
        </w:rPr>
        <w:t xml:space="preserve">(W, I, T, V) </w:t>
      </w:r>
      <w:r w:rsidRPr="0038556C">
        <w:rPr>
          <w:rFonts w:ascii="Arial" w:hAnsi="Arial" w:cs="Arial"/>
          <w:color w:val="000000"/>
        </w:rPr>
        <w:t>used to verify conformance with procedures and standards:</w:t>
      </w:r>
    </w:p>
    <w:tbl>
      <w:tblPr>
        <w:tblStyle w:val="TableGrid"/>
        <w:tblW w:w="0" w:type="auto"/>
        <w:tblInd w:w="1665" w:type="dxa"/>
        <w:tblLayout w:type="fixed"/>
        <w:tblCellMar>
          <w:left w:w="115" w:type="dxa"/>
          <w:right w:w="115" w:type="dxa"/>
        </w:tblCellMar>
        <w:tblLook w:val="04A0" w:firstRow="1" w:lastRow="0" w:firstColumn="1" w:lastColumn="0" w:noHBand="0" w:noVBand="1"/>
      </w:tblPr>
      <w:tblGrid>
        <w:gridCol w:w="432"/>
        <w:gridCol w:w="432"/>
        <w:gridCol w:w="720"/>
        <w:gridCol w:w="432"/>
        <w:gridCol w:w="432"/>
        <w:gridCol w:w="720"/>
        <w:gridCol w:w="432"/>
        <w:gridCol w:w="432"/>
        <w:gridCol w:w="720"/>
        <w:gridCol w:w="432"/>
        <w:gridCol w:w="432"/>
      </w:tblGrid>
      <w:tr w:rsidR="00D807CC" w:rsidRPr="00C94B4A" w:rsidTr="00D807C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W</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I</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T</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V</w:t>
            </w:r>
          </w:p>
        </w:tc>
        <w:tc>
          <w:tcPr>
            <w:tcW w:w="432" w:type="dxa"/>
          </w:tcPr>
          <w:p w:rsidR="00D807CC" w:rsidRPr="00C94B4A" w:rsidRDefault="00D807CC" w:rsidP="0077539E">
            <w:pPr>
              <w:rPr>
                <w:rFonts w:ascii="Arial" w:hAnsi="Arial" w:cs="Arial"/>
                <w:b/>
                <w:color w:val="000000"/>
              </w:rPr>
            </w:pPr>
          </w:p>
        </w:tc>
      </w:tr>
    </w:tbl>
    <w:p w:rsidR="0077539E" w:rsidRPr="00C94B4A" w:rsidRDefault="0077539E" w:rsidP="0077539E">
      <w:pPr>
        <w:rPr>
          <w:rFonts w:ascii="Arial" w:hAnsi="Arial" w:cs="Arial"/>
          <w:color w:val="000000"/>
          <w:sz w:val="22"/>
          <w:szCs w:val="22"/>
        </w:rPr>
      </w:pPr>
    </w:p>
    <w:p w:rsidR="00554AA7" w:rsidRPr="00C94B4A" w:rsidRDefault="00554AA7">
      <w:pPr>
        <w:rPr>
          <w:rFonts w:ascii="Arial" w:hAnsi="Arial" w:cs="Arial"/>
          <w:b/>
          <w:color w:val="000000"/>
          <w:sz w:val="22"/>
        </w:rPr>
      </w:pPr>
      <w:r w:rsidRPr="00C94B4A">
        <w:rPr>
          <w:rFonts w:ascii="Arial" w:hAnsi="Arial" w:cs="Arial"/>
          <w:b/>
          <w:color w:val="000000"/>
          <w:sz w:val="22"/>
        </w:rPr>
        <w:t>PE Comments/Concerns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rsidTr="00B076C5">
        <w:trPr>
          <w:trHeight w:val="2726"/>
        </w:trPr>
        <w:tc>
          <w:tcPr>
            <w:tcW w:w="9576" w:type="dxa"/>
            <w:shd w:val="clear" w:color="auto" w:fill="auto"/>
          </w:tcPr>
          <w:p w:rsidR="00554AA7" w:rsidRPr="00AB08D3" w:rsidRDefault="00554AA7" w:rsidP="00B076C5">
            <w:pPr>
              <w:rPr>
                <w:rFonts w:ascii="Arial" w:eastAsia="Calibri" w:hAnsi="Arial" w:cs="Arial"/>
                <w:color w:val="000000"/>
                <w:sz w:val="22"/>
                <w:szCs w:val="22"/>
              </w:rPr>
            </w:pPr>
          </w:p>
        </w:tc>
      </w:tr>
    </w:tbl>
    <w:p w:rsidR="00554AA7" w:rsidRPr="00C94B4A" w:rsidRDefault="00554AA7">
      <w:pPr>
        <w:rPr>
          <w:rFonts w:ascii="Arial" w:hAnsi="Arial" w:cs="Arial"/>
          <w:b/>
          <w:color w:val="000000"/>
          <w:sz w:val="22"/>
        </w:rPr>
      </w:pPr>
      <w:r w:rsidRPr="00C94B4A">
        <w:rPr>
          <w:rFonts w:ascii="Arial" w:hAnsi="Arial" w:cs="Arial"/>
          <w:b/>
          <w:color w:val="000000"/>
          <w:sz w:val="22"/>
        </w:rP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833258" w:rsidRPr="00C94B4A" w:rsidTr="00833258">
        <w:tc>
          <w:tcPr>
            <w:tcW w:w="2520" w:type="dxa"/>
            <w:tcBorders>
              <w:top w:val="nil"/>
              <w:left w:val="nil"/>
              <w:bottom w:val="nil"/>
              <w:right w:val="nil"/>
            </w:tcBorders>
          </w:tcPr>
          <w:p w:rsidR="00833258" w:rsidRPr="00C94B4A" w:rsidRDefault="00554AA7" w:rsidP="00833258">
            <w:pPr>
              <w:rPr>
                <w:rFonts w:ascii="Arial" w:hAnsi="Arial" w:cs="Arial"/>
                <w:b/>
                <w:color w:val="000000"/>
              </w:rPr>
            </w:pPr>
            <w:r w:rsidRPr="00C94B4A">
              <w:rPr>
                <w:rFonts w:ascii="Arial" w:hAnsi="Arial" w:cs="Arial"/>
                <w:b/>
                <w:color w:val="000000"/>
              </w:rPr>
              <w:lastRenderedPageBreak/>
              <w:t>Overall MPR Results</w:t>
            </w:r>
            <w:r w:rsidR="00833258" w:rsidRPr="00C94B4A">
              <w:rPr>
                <w:rFonts w:ascii="Arial" w:hAnsi="Arial" w:cs="Arial"/>
                <w:b/>
                <w:color w:val="000000"/>
              </w:rPr>
              <w:t>:</w:t>
            </w:r>
          </w:p>
        </w:tc>
        <w:tc>
          <w:tcPr>
            <w:tcW w:w="2880" w:type="dxa"/>
            <w:tcBorders>
              <w:top w:val="nil"/>
              <w:left w:val="nil"/>
              <w:bottom w:val="nil"/>
            </w:tcBorders>
          </w:tcPr>
          <w:p w:rsidR="00833258" w:rsidRPr="00C94B4A" w:rsidRDefault="00833258" w:rsidP="00833258">
            <w:pPr>
              <w:jc w:val="right"/>
              <w:rPr>
                <w:rFonts w:ascii="Arial" w:hAnsi="Arial" w:cs="Arial"/>
                <w:b/>
                <w:color w:val="000000"/>
              </w:rPr>
            </w:pPr>
            <w:r w:rsidRPr="00C94B4A">
              <w:rPr>
                <w:rFonts w:ascii="Arial" w:hAnsi="Arial" w:cs="Arial"/>
                <w:b/>
                <w:color w:val="000000"/>
              </w:rPr>
              <w:t>SATISFACTORY</w:t>
            </w:r>
          </w:p>
        </w:tc>
        <w:tc>
          <w:tcPr>
            <w:tcW w:w="400" w:type="dxa"/>
          </w:tcPr>
          <w:p w:rsidR="00833258" w:rsidRPr="00C94B4A" w:rsidRDefault="00833258" w:rsidP="00833258">
            <w:pPr>
              <w:rPr>
                <w:rFonts w:ascii="Arial" w:hAnsi="Arial" w:cs="Arial"/>
                <w:b/>
                <w:color w:val="000000"/>
              </w:rPr>
            </w:pPr>
          </w:p>
        </w:tc>
        <w:tc>
          <w:tcPr>
            <w:tcW w:w="2880" w:type="dxa"/>
            <w:tcBorders>
              <w:top w:val="nil"/>
              <w:bottom w:val="nil"/>
            </w:tcBorders>
          </w:tcPr>
          <w:p w:rsidR="00833258" w:rsidRPr="00C94B4A" w:rsidRDefault="00833258" w:rsidP="00833258">
            <w:pPr>
              <w:jc w:val="right"/>
              <w:rPr>
                <w:rFonts w:ascii="Arial" w:hAnsi="Arial" w:cs="Arial"/>
                <w:b/>
                <w:color w:val="000000"/>
              </w:rPr>
            </w:pPr>
            <w:r w:rsidRPr="00C94B4A">
              <w:rPr>
                <w:rFonts w:ascii="Arial" w:hAnsi="Arial" w:cs="Arial"/>
                <w:b/>
                <w:color w:val="000000"/>
              </w:rPr>
              <w:t>UNSATISFACTORY</w:t>
            </w:r>
          </w:p>
        </w:tc>
        <w:tc>
          <w:tcPr>
            <w:tcW w:w="400" w:type="dxa"/>
          </w:tcPr>
          <w:p w:rsidR="00833258" w:rsidRPr="00C94B4A" w:rsidRDefault="00833258" w:rsidP="00833258">
            <w:pPr>
              <w:rPr>
                <w:rFonts w:ascii="Arial" w:hAnsi="Arial" w:cs="Arial"/>
                <w:b/>
                <w:color w:val="000000"/>
              </w:rPr>
            </w:pPr>
          </w:p>
        </w:tc>
      </w:tr>
    </w:tbl>
    <w:p w:rsidR="00833258" w:rsidRPr="00C94B4A" w:rsidRDefault="00833258" w:rsidP="00833258">
      <w:pPr>
        <w:rPr>
          <w:rFonts w:ascii="Arial" w:hAnsi="Arial" w:cs="Arial"/>
          <w:b/>
          <w:color w:val="000000"/>
          <w:sz w:val="22"/>
        </w:rPr>
      </w:pPr>
    </w:p>
    <w:p w:rsidR="00833258" w:rsidRPr="00C94B4A" w:rsidRDefault="00833258" w:rsidP="00833258">
      <w:pPr>
        <w:rPr>
          <w:rFonts w:ascii="Arial" w:hAnsi="Arial" w:cs="Arial"/>
          <w:b/>
          <w:color w:val="000000"/>
          <w:sz w:val="22"/>
        </w:rPr>
      </w:pPr>
    </w:p>
    <w:tbl>
      <w:tblPr>
        <w:tblStyle w:val="TableGrid"/>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A56276" w:rsidRPr="00C94B4A" w:rsidTr="00554AA7">
        <w:tc>
          <w:tcPr>
            <w:tcW w:w="4080" w:type="dxa"/>
            <w:tcBorders>
              <w:top w:val="nil"/>
              <w:left w:val="nil"/>
              <w:bottom w:val="nil"/>
              <w:right w:val="nil"/>
            </w:tcBorders>
          </w:tcPr>
          <w:p w:rsidR="00A56276" w:rsidRPr="00C94B4A" w:rsidRDefault="00A56276" w:rsidP="00FF1B63">
            <w:pPr>
              <w:rPr>
                <w:rFonts w:ascii="Arial" w:hAnsi="Arial" w:cs="Arial"/>
                <w:b/>
                <w:color w:val="000000"/>
              </w:rPr>
            </w:pPr>
            <w:r w:rsidRPr="00C94B4A">
              <w:rPr>
                <w:rFonts w:ascii="Arial" w:hAnsi="Arial" w:cs="Arial"/>
                <w:b/>
                <w:color w:val="000000"/>
              </w:rPr>
              <w:t>Corrective Action Generated?</w:t>
            </w:r>
          </w:p>
        </w:tc>
        <w:tc>
          <w:tcPr>
            <w:tcW w:w="830" w:type="dxa"/>
            <w:tcBorders>
              <w:top w:val="nil"/>
              <w:left w:val="nil"/>
              <w:bottom w:val="nil"/>
            </w:tcBorders>
          </w:tcPr>
          <w:p w:rsidR="00A56276" w:rsidRPr="00C94B4A" w:rsidRDefault="00A56276" w:rsidP="00833258">
            <w:pPr>
              <w:rPr>
                <w:rFonts w:ascii="Arial" w:hAnsi="Arial" w:cs="Arial"/>
                <w:b/>
                <w:color w:val="000000"/>
              </w:rPr>
            </w:pPr>
            <w:r w:rsidRPr="00C94B4A">
              <w:rPr>
                <w:rFonts w:ascii="Arial" w:hAnsi="Arial" w:cs="Arial"/>
                <w:b/>
                <w:color w:val="000000"/>
              </w:rPr>
              <w:t>No</w:t>
            </w:r>
          </w:p>
        </w:tc>
        <w:tc>
          <w:tcPr>
            <w:tcW w:w="443" w:type="dxa"/>
          </w:tcPr>
          <w:p w:rsidR="00A56276" w:rsidRPr="00C94B4A" w:rsidRDefault="00A56276" w:rsidP="00833258">
            <w:pPr>
              <w:rPr>
                <w:rFonts w:ascii="Arial" w:hAnsi="Arial" w:cs="Arial"/>
                <w:b/>
                <w:color w:val="000000"/>
              </w:rPr>
            </w:pPr>
          </w:p>
        </w:tc>
        <w:tc>
          <w:tcPr>
            <w:tcW w:w="408" w:type="dxa"/>
            <w:tcBorders>
              <w:top w:val="nil"/>
              <w:bottom w:val="nil"/>
              <w:right w:val="nil"/>
            </w:tcBorders>
          </w:tcPr>
          <w:p w:rsidR="00A56276" w:rsidRPr="00C94B4A" w:rsidRDefault="00A56276" w:rsidP="00833258">
            <w:pPr>
              <w:rPr>
                <w:rFonts w:ascii="Arial" w:hAnsi="Arial" w:cs="Arial"/>
                <w:b/>
                <w:color w:val="000000"/>
              </w:rPr>
            </w:pPr>
          </w:p>
        </w:tc>
        <w:tc>
          <w:tcPr>
            <w:tcW w:w="865" w:type="dxa"/>
            <w:tcBorders>
              <w:top w:val="nil"/>
              <w:left w:val="nil"/>
              <w:bottom w:val="nil"/>
            </w:tcBorders>
          </w:tcPr>
          <w:p w:rsidR="00A56276" w:rsidRPr="00C94B4A" w:rsidRDefault="00A56276" w:rsidP="00833258">
            <w:pPr>
              <w:rPr>
                <w:rFonts w:ascii="Arial" w:hAnsi="Arial" w:cs="Arial"/>
                <w:b/>
                <w:color w:val="000000"/>
              </w:rPr>
            </w:pPr>
            <w:r w:rsidRPr="00C94B4A">
              <w:rPr>
                <w:rFonts w:ascii="Arial" w:hAnsi="Arial" w:cs="Arial"/>
                <w:b/>
                <w:color w:val="000000"/>
              </w:rPr>
              <w:t>Yes</w:t>
            </w:r>
          </w:p>
        </w:tc>
        <w:tc>
          <w:tcPr>
            <w:tcW w:w="443" w:type="dxa"/>
          </w:tcPr>
          <w:p w:rsidR="00A56276" w:rsidRPr="00C94B4A" w:rsidRDefault="00A56276" w:rsidP="00833258">
            <w:pPr>
              <w:rPr>
                <w:rFonts w:ascii="Arial" w:hAnsi="Arial" w:cs="Arial"/>
                <w:b/>
                <w:color w:val="000000"/>
              </w:rPr>
            </w:pPr>
          </w:p>
        </w:tc>
        <w:tc>
          <w:tcPr>
            <w:tcW w:w="299" w:type="dxa"/>
            <w:tcBorders>
              <w:top w:val="nil"/>
              <w:bottom w:val="nil"/>
              <w:right w:val="nil"/>
            </w:tcBorders>
          </w:tcPr>
          <w:p w:rsidR="00A56276" w:rsidRPr="00C94B4A" w:rsidRDefault="00A56276" w:rsidP="00833258">
            <w:pPr>
              <w:rPr>
                <w:rFonts w:ascii="Arial" w:hAnsi="Arial" w:cs="Arial"/>
                <w:b/>
                <w:color w:val="000000"/>
              </w:rPr>
            </w:pPr>
          </w:p>
        </w:tc>
        <w:tc>
          <w:tcPr>
            <w:tcW w:w="840" w:type="dxa"/>
            <w:tcBorders>
              <w:top w:val="nil"/>
              <w:left w:val="nil"/>
              <w:bottom w:val="nil"/>
              <w:right w:val="nil"/>
            </w:tcBorders>
          </w:tcPr>
          <w:p w:rsidR="00A56276" w:rsidRPr="00C94B4A" w:rsidRDefault="00A56276" w:rsidP="00833258">
            <w:pPr>
              <w:rPr>
                <w:rFonts w:ascii="Arial" w:hAnsi="Arial" w:cs="Arial"/>
                <w:b/>
                <w:color w:val="000000"/>
              </w:rPr>
            </w:pPr>
            <w:r w:rsidRPr="00C94B4A">
              <w:rPr>
                <w:rFonts w:ascii="Arial" w:hAnsi="Arial" w:cs="Arial"/>
                <w:b/>
                <w:color w:val="000000"/>
              </w:rPr>
              <w:t>CAR#</w:t>
            </w:r>
          </w:p>
        </w:tc>
        <w:tc>
          <w:tcPr>
            <w:tcW w:w="2250" w:type="dxa"/>
            <w:tcBorders>
              <w:top w:val="nil"/>
              <w:left w:val="nil"/>
              <w:bottom w:val="single" w:sz="4" w:space="0" w:color="auto"/>
              <w:right w:val="nil"/>
            </w:tcBorders>
          </w:tcPr>
          <w:p w:rsidR="00A56276" w:rsidRPr="00C94B4A" w:rsidRDefault="00A56276" w:rsidP="00833258">
            <w:pPr>
              <w:rPr>
                <w:rFonts w:ascii="Arial" w:hAnsi="Arial" w:cs="Arial"/>
                <w:b/>
                <w:color w:val="000000"/>
              </w:rPr>
            </w:pPr>
          </w:p>
        </w:tc>
      </w:tr>
    </w:tbl>
    <w:p w:rsidR="00833258" w:rsidRPr="00C94B4A" w:rsidRDefault="00833258" w:rsidP="00833258">
      <w:pPr>
        <w:rPr>
          <w:rFonts w:ascii="Arial" w:hAnsi="Arial" w:cs="Arial"/>
          <w:b/>
          <w:color w:val="000000"/>
          <w:sz w:val="22"/>
        </w:rPr>
      </w:pPr>
    </w:p>
    <w:p w:rsidR="00833258" w:rsidRPr="00C94B4A" w:rsidRDefault="00833258" w:rsidP="00833258">
      <w:pPr>
        <w:rPr>
          <w:rFonts w:ascii="Arial" w:hAnsi="Arial" w:cs="Arial"/>
          <w:b/>
          <w:color w:val="000000"/>
          <w:sz w:val="22"/>
        </w:rPr>
      </w:pPr>
    </w:p>
    <w:p w:rsidR="00833258" w:rsidRPr="00C94B4A" w:rsidRDefault="00554AA7" w:rsidP="00554AA7">
      <w:pPr>
        <w:tabs>
          <w:tab w:val="left" w:pos="1860"/>
        </w:tabs>
        <w:rPr>
          <w:rFonts w:ascii="Arial" w:hAnsi="Arial" w:cs="Arial"/>
          <w:b/>
          <w:color w:val="000000"/>
          <w:sz w:val="22"/>
        </w:rPr>
      </w:pPr>
      <w:r w:rsidRPr="00C94B4A">
        <w:rPr>
          <w:rFonts w:ascii="Arial" w:hAnsi="Arial" w:cs="Arial"/>
          <w:b/>
          <w:color w:val="000000"/>
          <w:sz w:val="22"/>
        </w:rPr>
        <w:tab/>
      </w:r>
    </w:p>
    <w:p w:rsidR="008008C9" w:rsidRPr="00C94B4A" w:rsidRDefault="00833258" w:rsidP="00833258">
      <w:pPr>
        <w:pStyle w:val="BodyText"/>
        <w:rPr>
          <w:rFonts w:cs="Arial"/>
          <w:szCs w:val="22"/>
        </w:rPr>
      </w:pPr>
      <w:r w:rsidRPr="00C94B4A">
        <w:rPr>
          <w:rFonts w:cs="Arial"/>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33258" w:rsidRPr="00C94B4A" w:rsidTr="00B076C5">
        <w:trPr>
          <w:trHeight w:val="2726"/>
        </w:trPr>
        <w:tc>
          <w:tcPr>
            <w:tcW w:w="9576" w:type="dxa"/>
            <w:shd w:val="clear" w:color="auto" w:fill="auto"/>
          </w:tcPr>
          <w:p w:rsidR="00833258" w:rsidRPr="00AB08D3" w:rsidRDefault="00833258" w:rsidP="00B076C5">
            <w:pPr>
              <w:rPr>
                <w:rFonts w:ascii="Arial" w:eastAsia="Calibri" w:hAnsi="Arial" w:cs="Arial"/>
                <w:color w:val="000000"/>
                <w:sz w:val="22"/>
                <w:szCs w:val="22"/>
              </w:rPr>
            </w:pPr>
          </w:p>
        </w:tc>
      </w:tr>
    </w:tbl>
    <w:p w:rsidR="00C94B4A" w:rsidRDefault="00C94B4A" w:rsidP="00554AA7">
      <w:pPr>
        <w:rPr>
          <w:rFonts w:ascii="Arial" w:hAnsi="Arial" w:cs="Arial"/>
          <w:color w:val="000000"/>
          <w:sz w:val="22"/>
          <w:szCs w:val="22"/>
        </w:rPr>
      </w:pPr>
    </w:p>
    <w:p w:rsidR="00554AA7" w:rsidRPr="00C94B4A" w:rsidRDefault="00554AA7" w:rsidP="00554AA7">
      <w:pPr>
        <w:rPr>
          <w:rFonts w:ascii="Arial" w:hAnsi="Arial" w:cs="Arial"/>
          <w:color w:val="000000"/>
          <w:sz w:val="22"/>
          <w:szCs w:val="22"/>
        </w:rPr>
      </w:pPr>
      <w:r w:rsidRPr="00FF1B63">
        <w:rPr>
          <w:rFonts w:ascii="Arial" w:hAnsi="Arial" w:cs="Arial"/>
          <w:b/>
          <w:color w:val="000000"/>
          <w:sz w:val="22"/>
          <w:szCs w:val="22"/>
        </w:rPr>
        <w:t>SUMMARY/NOTES/COMMENTS/CONCERNS</w:t>
      </w:r>
      <w:r w:rsidRPr="00C94B4A">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rsidTr="00856FF4">
        <w:trPr>
          <w:trHeight w:val="2726"/>
        </w:trPr>
        <w:tc>
          <w:tcPr>
            <w:tcW w:w="9576" w:type="dxa"/>
            <w:shd w:val="clear" w:color="auto" w:fill="auto"/>
          </w:tcPr>
          <w:p w:rsidR="00554AA7" w:rsidRPr="00AB08D3" w:rsidRDefault="00554AA7" w:rsidP="00856FF4">
            <w:pPr>
              <w:rPr>
                <w:rFonts w:ascii="Arial" w:eastAsia="Calibri" w:hAnsi="Arial" w:cs="Arial"/>
                <w:color w:val="000000"/>
                <w:sz w:val="22"/>
                <w:szCs w:val="22"/>
              </w:rPr>
            </w:pPr>
          </w:p>
        </w:tc>
      </w:tr>
    </w:tbl>
    <w:p w:rsidR="00554AA7" w:rsidRPr="00C94B4A" w:rsidRDefault="00554AA7" w:rsidP="00554AA7">
      <w:pPr>
        <w:rPr>
          <w:rFonts w:ascii="Arial" w:hAnsi="Arial" w:cs="Arial"/>
          <w:b/>
          <w:color w:val="000000"/>
          <w:sz w:val="22"/>
        </w:rPr>
      </w:pPr>
    </w:p>
    <w:p w:rsidR="00E17C81" w:rsidRPr="00C94B4A" w:rsidRDefault="00E17C81" w:rsidP="00833258">
      <w:pPr>
        <w:rPr>
          <w:rFonts w:ascii="Arial" w:hAnsi="Arial" w:cs="Arial"/>
          <w:color w:val="000000"/>
          <w:sz w:val="22"/>
          <w:szCs w:val="22"/>
        </w:rPr>
      </w:pPr>
    </w:p>
    <w:sectPr w:rsidR="00E17C81" w:rsidRPr="00C94B4A">
      <w:footerReference w:type="default" r:id="rId9"/>
      <w:pgSz w:w="12240" w:h="15840"/>
      <w:pgMar w:top="1080" w:right="1440" w:bottom="1440" w:left="1440" w:header="792" w:footer="79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815" w:rsidRDefault="00EB4815">
      <w:r>
        <w:separator/>
      </w:r>
    </w:p>
  </w:endnote>
  <w:endnote w:type="continuationSeparator" w:id="0">
    <w:p w:rsidR="00EB4815" w:rsidRDefault="00EB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79" w:rsidRDefault="00486C79" w:rsidP="00BE15D7">
    <w:pPr>
      <w:tabs>
        <w:tab w:val="left" w:pos="720"/>
        <w:tab w:val="left" w:pos="1440"/>
        <w:tab w:val="left" w:pos="2160"/>
        <w:tab w:val="left" w:pos="2880"/>
        <w:tab w:val="left" w:pos="3600"/>
        <w:tab w:val="left" w:pos="4320"/>
        <w:tab w:val="left" w:pos="5040"/>
        <w:tab w:val="left" w:pos="5760"/>
        <w:tab w:val="left" w:pos="6480"/>
        <w:tab w:val="left" w:pos="7200"/>
        <w:tab w:val="left" w:pos="8190"/>
        <w:tab w:val="left" w:pos="9360"/>
      </w:tabs>
      <w:rPr>
        <w:rFonts w:ascii="Arial" w:hAnsi="Arial"/>
        <w:color w:val="000000"/>
        <w:sz w:val="16"/>
        <w:szCs w:val="16"/>
      </w:rPr>
    </w:pPr>
    <w:r>
      <w:rPr>
        <w:rFonts w:ascii="Arial" w:hAnsi="Arial"/>
        <w:color w:val="000000"/>
        <w:sz w:val="16"/>
        <w:szCs w:val="16"/>
      </w:rPr>
      <w:t>Man</w:t>
    </w:r>
    <w:r w:rsidR="007936DF">
      <w:rPr>
        <w:rFonts w:ascii="Arial" w:hAnsi="Arial"/>
        <w:color w:val="000000"/>
        <w:sz w:val="16"/>
        <w:szCs w:val="16"/>
      </w:rPr>
      <w:t xml:space="preserve">ufacturing Process Review </w:t>
    </w:r>
    <w:r>
      <w:rPr>
        <w:rFonts w:ascii="Arial" w:hAnsi="Arial"/>
        <w:color w:val="000000"/>
        <w:sz w:val="16"/>
        <w:szCs w:val="16"/>
      </w:rPr>
      <w:tab/>
    </w:r>
    <w:r>
      <w:rPr>
        <w:rFonts w:ascii="Arial" w:hAnsi="Arial"/>
        <w:color w:val="000000"/>
        <w:sz w:val="16"/>
        <w:szCs w:val="16"/>
      </w:rPr>
      <w:tab/>
    </w:r>
    <w:r w:rsidR="007936DF">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t xml:space="preserve">PAGE </w:t>
    </w:r>
    <w:r>
      <w:rPr>
        <w:rFonts w:ascii="Arial" w:hAnsi="Arial"/>
        <w:color w:val="000000"/>
        <w:sz w:val="16"/>
        <w:szCs w:val="16"/>
      </w:rPr>
      <w:pgNum/>
    </w:r>
    <w:r>
      <w:rPr>
        <w:rFonts w:ascii="Arial" w:hAnsi="Arial"/>
        <w:color w:val="000000"/>
        <w:sz w:val="16"/>
        <w:szCs w:val="16"/>
      </w:rPr>
      <w:t xml:space="preserve"> of </w:t>
    </w:r>
    <w:r w:rsidR="00397DAF">
      <w:rPr>
        <w:rFonts w:ascii="Arial" w:hAnsi="Arial"/>
        <w:color w:val="000000"/>
        <w:sz w:val="16"/>
        <w:szCs w:val="16"/>
      </w:rPr>
      <w:t>21</w:t>
    </w:r>
  </w:p>
  <w:p w:rsidR="00486C79" w:rsidRDefault="00486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16"/>
        <w:szCs w:val="16"/>
      </w:rPr>
    </w:pPr>
    <w:r>
      <w:rPr>
        <w:rFonts w:ascii="Arial" w:hAnsi="Arial"/>
        <w:color w:val="000000"/>
        <w:sz w:val="16"/>
        <w:szCs w:val="16"/>
      </w:rPr>
      <w:t xml:space="preserve">Local </w:t>
    </w:r>
    <w:r w:rsidR="007936DF">
      <w:rPr>
        <w:rFonts w:ascii="Arial" w:hAnsi="Arial"/>
        <w:color w:val="000000"/>
        <w:sz w:val="16"/>
        <w:szCs w:val="16"/>
      </w:rPr>
      <w:t>M</w:t>
    </w:r>
    <w:r>
      <w:rPr>
        <w:rFonts w:ascii="Arial" w:hAnsi="Arial"/>
        <w:color w:val="000000"/>
        <w:sz w:val="16"/>
        <w:szCs w:val="16"/>
      </w:rPr>
      <w:t xml:space="preserve">odification </w:t>
    </w:r>
    <w:r w:rsidR="007936DF">
      <w:rPr>
        <w:rFonts w:ascii="Arial" w:hAnsi="Arial"/>
        <w:color w:val="000000"/>
        <w:sz w:val="16"/>
        <w:szCs w:val="16"/>
      </w:rPr>
      <w:t>A</w:t>
    </w:r>
    <w:r>
      <w:rPr>
        <w:rFonts w:ascii="Arial" w:hAnsi="Arial"/>
        <w:color w:val="000000"/>
        <w:sz w:val="16"/>
        <w:szCs w:val="16"/>
      </w:rPr>
      <w:t>uthorized</w:t>
    </w:r>
  </w:p>
  <w:p w:rsidR="00486C79" w:rsidRDefault="00B06B9F" w:rsidP="000353AA">
    <w:pPr>
      <w:tabs>
        <w:tab w:val="left" w:pos="720"/>
        <w:tab w:val="left" w:pos="1440"/>
      </w:tabs>
      <w:rPr>
        <w:color w:val="000000"/>
        <w:sz w:val="16"/>
        <w:szCs w:val="16"/>
      </w:rPr>
    </w:pPr>
    <w:r>
      <w:rPr>
        <w:rFonts w:ascii="Arial" w:hAnsi="Arial"/>
        <w:color w:val="000000"/>
        <w:sz w:val="16"/>
        <w:szCs w:val="16"/>
      </w:rPr>
      <w:t>Issu</w:t>
    </w:r>
    <w:r w:rsidR="007936DF">
      <w:rPr>
        <w:rFonts w:ascii="Arial" w:hAnsi="Arial"/>
        <w:color w:val="000000"/>
        <w:sz w:val="16"/>
        <w:szCs w:val="16"/>
      </w:rPr>
      <w:t xml:space="preserve">ed by NSEO </w:t>
    </w:r>
    <w:r>
      <w:rPr>
        <w:rFonts w:ascii="Arial" w:hAnsi="Arial"/>
        <w:color w:val="000000"/>
        <w:sz w:val="16"/>
        <w:szCs w:val="16"/>
      </w:rPr>
      <w:t>October</w:t>
    </w:r>
    <w:r w:rsidR="00486C79">
      <w:rPr>
        <w:rFonts w:ascii="Arial" w:hAnsi="Arial"/>
        <w:color w:val="000000"/>
        <w:sz w:val="16"/>
        <w:szCs w:val="16"/>
      </w:rPr>
      <w:t xml:space="preserve"> 201</w:t>
    </w:r>
    <w:r>
      <w:rPr>
        <w:rFonts w:ascii="Arial" w:hAnsi="Arial"/>
        <w:color w:val="000000"/>
        <w:sz w:val="16"/>
        <w:szCs w:val="16"/>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815" w:rsidRDefault="00EB4815">
      <w:r>
        <w:separator/>
      </w:r>
    </w:p>
  </w:footnote>
  <w:footnote w:type="continuationSeparator" w:id="0">
    <w:p w:rsidR="00EB4815" w:rsidRDefault="00EB48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1F8"/>
    <w:multiLevelType w:val="hybridMultilevel"/>
    <w:tmpl w:val="95E61D6C"/>
    <w:lvl w:ilvl="0" w:tplc="0409000F">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1E698A"/>
    <w:multiLevelType w:val="hybridMultilevel"/>
    <w:tmpl w:val="1AB606C4"/>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255563"/>
    <w:multiLevelType w:val="hybridMultilevel"/>
    <w:tmpl w:val="95E61D6C"/>
    <w:lvl w:ilvl="0" w:tplc="0409000F">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345265"/>
    <w:multiLevelType w:val="hybridMultilevel"/>
    <w:tmpl w:val="1AB606C4"/>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9B4A63"/>
    <w:multiLevelType w:val="hybridMultilevel"/>
    <w:tmpl w:val="043A8D1A"/>
    <w:lvl w:ilvl="0" w:tplc="D1902072">
      <w:start w:val="2"/>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nsid w:val="0ADB2079"/>
    <w:multiLevelType w:val="hybridMultilevel"/>
    <w:tmpl w:val="EF60DC3E"/>
    <w:lvl w:ilvl="0" w:tplc="6D9A32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125579DE"/>
    <w:multiLevelType w:val="hybridMultilevel"/>
    <w:tmpl w:val="FA288E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B0C32"/>
    <w:multiLevelType w:val="hybridMultilevel"/>
    <w:tmpl w:val="BD5CFFE4"/>
    <w:lvl w:ilvl="0" w:tplc="3090503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D202EC"/>
    <w:multiLevelType w:val="hybridMultilevel"/>
    <w:tmpl w:val="5F8E5F7E"/>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E92D71"/>
    <w:multiLevelType w:val="hybridMultilevel"/>
    <w:tmpl w:val="05B2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442287"/>
    <w:multiLevelType w:val="hybridMultilevel"/>
    <w:tmpl w:val="3F1CA542"/>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FE03E2"/>
    <w:multiLevelType w:val="hybridMultilevel"/>
    <w:tmpl w:val="45680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8412B9"/>
    <w:multiLevelType w:val="hybridMultilevel"/>
    <w:tmpl w:val="9BFEE7BE"/>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A80CBF"/>
    <w:multiLevelType w:val="hybridMultilevel"/>
    <w:tmpl w:val="72E8B9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30F03323"/>
    <w:multiLevelType w:val="hybridMultilevel"/>
    <w:tmpl w:val="5F8E5F7E"/>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2EC3BED"/>
    <w:multiLevelType w:val="hybridMultilevel"/>
    <w:tmpl w:val="143478B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7">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E971D9"/>
    <w:multiLevelType w:val="hybridMultilevel"/>
    <w:tmpl w:val="CB6C9F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1C72F7B"/>
    <w:multiLevelType w:val="hybridMultilevel"/>
    <w:tmpl w:val="0BA89E38"/>
    <w:lvl w:ilvl="0" w:tplc="DDD6F8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244605B"/>
    <w:multiLevelType w:val="hybridMultilevel"/>
    <w:tmpl w:val="D8D28A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7534A5"/>
    <w:multiLevelType w:val="hybridMultilevel"/>
    <w:tmpl w:val="D8F4BEFE"/>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F8C7EA7"/>
    <w:multiLevelType w:val="hybridMultilevel"/>
    <w:tmpl w:val="D236FD8E"/>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D704A7"/>
    <w:multiLevelType w:val="hybridMultilevel"/>
    <w:tmpl w:val="75A6F1D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4">
    <w:nsid w:val="5BE82FA1"/>
    <w:multiLevelType w:val="hybridMultilevel"/>
    <w:tmpl w:val="96EA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A200AA"/>
    <w:multiLevelType w:val="hybridMultilevel"/>
    <w:tmpl w:val="584011D6"/>
    <w:lvl w:ilvl="0" w:tplc="B9F2E974">
      <w:start w:val="1"/>
      <w:numFmt w:val="decimal"/>
      <w:lvlText w:val="(%1)"/>
      <w:lvlJc w:val="left"/>
      <w:pPr>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42458A"/>
    <w:multiLevelType w:val="hybridMultilevel"/>
    <w:tmpl w:val="9BFEE7BE"/>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2BE583F"/>
    <w:multiLevelType w:val="hybridMultilevel"/>
    <w:tmpl w:val="5BF2B8AA"/>
    <w:lvl w:ilvl="0" w:tplc="04090015">
      <w:start w:val="1"/>
      <w:numFmt w:val="upperLetter"/>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3132CAC"/>
    <w:multiLevelType w:val="hybridMultilevel"/>
    <w:tmpl w:val="87265390"/>
    <w:lvl w:ilvl="0" w:tplc="0F9E6F08">
      <w:start w:val="1"/>
      <w:numFmt w:val="decimal"/>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C8278E6"/>
    <w:multiLevelType w:val="hybridMultilevel"/>
    <w:tmpl w:val="B9DE12EE"/>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CF30562"/>
    <w:multiLevelType w:val="hybridMultilevel"/>
    <w:tmpl w:val="D8F4BEFE"/>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1E367E8"/>
    <w:multiLevelType w:val="hybridMultilevel"/>
    <w:tmpl w:val="BD5CFFE4"/>
    <w:lvl w:ilvl="0" w:tplc="3090503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3747317"/>
    <w:multiLevelType w:val="hybridMultilevel"/>
    <w:tmpl w:val="4E72DB08"/>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B46719B"/>
    <w:multiLevelType w:val="hybridMultilevel"/>
    <w:tmpl w:val="B9DE12EE"/>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C9A7A3F"/>
    <w:multiLevelType w:val="hybridMultilevel"/>
    <w:tmpl w:val="8A58CF3A"/>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7F45409B"/>
    <w:multiLevelType w:val="hybridMultilevel"/>
    <w:tmpl w:val="5C967ED4"/>
    <w:lvl w:ilvl="0" w:tplc="40068276">
      <w:start w:val="1"/>
      <w:numFmt w:val="decimal"/>
      <w:lvlText w:val="(%1)"/>
      <w:lvlJc w:val="left"/>
      <w:pPr>
        <w:ind w:left="1821" w:hanging="375"/>
      </w:pPr>
      <w:rPr>
        <w:rFonts w:hint="default"/>
        <w:i w:val="0"/>
        <w:sz w:val="22"/>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7">
    <w:nsid w:val="7FF47B56"/>
    <w:multiLevelType w:val="hybridMultilevel"/>
    <w:tmpl w:val="C4F6ACB4"/>
    <w:lvl w:ilvl="0" w:tplc="40068276">
      <w:start w:val="1"/>
      <w:numFmt w:val="decimal"/>
      <w:lvlText w:val="(%1)"/>
      <w:lvlJc w:val="left"/>
      <w:pPr>
        <w:ind w:left="1815" w:hanging="375"/>
      </w:pPr>
      <w:rPr>
        <w:rFonts w:hint="default"/>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17"/>
  </w:num>
  <w:num w:numId="3">
    <w:abstractNumId w:val="20"/>
  </w:num>
  <w:num w:numId="4">
    <w:abstractNumId w:val="18"/>
  </w:num>
  <w:num w:numId="5">
    <w:abstractNumId w:val="9"/>
  </w:num>
  <w:num w:numId="6">
    <w:abstractNumId w:val="11"/>
  </w:num>
  <w:num w:numId="7">
    <w:abstractNumId w:val="4"/>
  </w:num>
  <w:num w:numId="8">
    <w:abstractNumId w:val="19"/>
  </w:num>
  <w:num w:numId="9">
    <w:abstractNumId w:val="35"/>
  </w:num>
  <w:num w:numId="10">
    <w:abstractNumId w:val="23"/>
  </w:num>
  <w:num w:numId="11">
    <w:abstractNumId w:val="34"/>
  </w:num>
  <w:num w:numId="12">
    <w:abstractNumId w:val="36"/>
  </w:num>
  <w:num w:numId="13">
    <w:abstractNumId w:val="1"/>
  </w:num>
  <w:num w:numId="14">
    <w:abstractNumId w:val="37"/>
  </w:num>
  <w:num w:numId="15">
    <w:abstractNumId w:val="2"/>
  </w:num>
  <w:num w:numId="16">
    <w:abstractNumId w:val="25"/>
  </w:num>
  <w:num w:numId="17">
    <w:abstractNumId w:val="27"/>
  </w:num>
  <w:num w:numId="18">
    <w:abstractNumId w:val="6"/>
  </w:num>
  <w:num w:numId="19">
    <w:abstractNumId w:val="28"/>
  </w:num>
  <w:num w:numId="20">
    <w:abstractNumId w:val="15"/>
  </w:num>
  <w:num w:numId="21">
    <w:abstractNumId w:val="7"/>
  </w:num>
  <w:num w:numId="22">
    <w:abstractNumId w:val="14"/>
  </w:num>
  <w:num w:numId="23">
    <w:abstractNumId w:val="5"/>
  </w:num>
  <w:num w:numId="24">
    <w:abstractNumId w:val="16"/>
  </w:num>
  <w:num w:numId="25">
    <w:abstractNumId w:val="13"/>
  </w:num>
  <w:num w:numId="26">
    <w:abstractNumId w:val="10"/>
  </w:num>
  <w:num w:numId="27">
    <w:abstractNumId w:val="17"/>
  </w:num>
  <w:num w:numId="28">
    <w:abstractNumId w:val="21"/>
  </w:num>
  <w:num w:numId="29">
    <w:abstractNumId w:val="30"/>
  </w:num>
  <w:num w:numId="30">
    <w:abstractNumId w:val="32"/>
  </w:num>
  <w:num w:numId="31">
    <w:abstractNumId w:val="12"/>
  </w:num>
  <w:num w:numId="32">
    <w:abstractNumId w:val="0"/>
  </w:num>
  <w:num w:numId="33">
    <w:abstractNumId w:val="31"/>
  </w:num>
  <w:num w:numId="34">
    <w:abstractNumId w:val="33"/>
  </w:num>
  <w:num w:numId="35">
    <w:abstractNumId w:val="8"/>
  </w:num>
  <w:num w:numId="36">
    <w:abstractNumId w:val="26"/>
  </w:num>
  <w:num w:numId="37">
    <w:abstractNumId w:val="3"/>
  </w:num>
  <w:num w:numId="38">
    <w:abstractNumId w:val="29"/>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DF"/>
    <w:rsid w:val="00001678"/>
    <w:rsid w:val="00004065"/>
    <w:rsid w:val="000154AF"/>
    <w:rsid w:val="00015B78"/>
    <w:rsid w:val="000168F6"/>
    <w:rsid w:val="00022AED"/>
    <w:rsid w:val="000248E7"/>
    <w:rsid w:val="00030BF0"/>
    <w:rsid w:val="00032598"/>
    <w:rsid w:val="000353AA"/>
    <w:rsid w:val="00042239"/>
    <w:rsid w:val="00042362"/>
    <w:rsid w:val="00046D5D"/>
    <w:rsid w:val="00054A40"/>
    <w:rsid w:val="0005521D"/>
    <w:rsid w:val="00056900"/>
    <w:rsid w:val="00067AAD"/>
    <w:rsid w:val="0007078F"/>
    <w:rsid w:val="000710B0"/>
    <w:rsid w:val="00071346"/>
    <w:rsid w:val="0007431B"/>
    <w:rsid w:val="000811A4"/>
    <w:rsid w:val="00082343"/>
    <w:rsid w:val="0008666E"/>
    <w:rsid w:val="000914BA"/>
    <w:rsid w:val="00092886"/>
    <w:rsid w:val="00094079"/>
    <w:rsid w:val="000A00E1"/>
    <w:rsid w:val="000A57BC"/>
    <w:rsid w:val="000A649B"/>
    <w:rsid w:val="000A702E"/>
    <w:rsid w:val="000A734D"/>
    <w:rsid w:val="000B2C60"/>
    <w:rsid w:val="000B4F0D"/>
    <w:rsid w:val="000B58C3"/>
    <w:rsid w:val="000B65B9"/>
    <w:rsid w:val="000C4161"/>
    <w:rsid w:val="000D12A9"/>
    <w:rsid w:val="000D1993"/>
    <w:rsid w:val="000D1AF6"/>
    <w:rsid w:val="000E1610"/>
    <w:rsid w:val="000E2928"/>
    <w:rsid w:val="000E47B2"/>
    <w:rsid w:val="000F2769"/>
    <w:rsid w:val="000F3C33"/>
    <w:rsid w:val="000F650E"/>
    <w:rsid w:val="000F70BD"/>
    <w:rsid w:val="00100E95"/>
    <w:rsid w:val="00105ADA"/>
    <w:rsid w:val="00107F4B"/>
    <w:rsid w:val="00110912"/>
    <w:rsid w:val="001126D7"/>
    <w:rsid w:val="001131C3"/>
    <w:rsid w:val="00113B4A"/>
    <w:rsid w:val="00117982"/>
    <w:rsid w:val="001203E3"/>
    <w:rsid w:val="00122A76"/>
    <w:rsid w:val="00122CF6"/>
    <w:rsid w:val="00123D88"/>
    <w:rsid w:val="0012418B"/>
    <w:rsid w:val="00124C99"/>
    <w:rsid w:val="00130F45"/>
    <w:rsid w:val="00136A5B"/>
    <w:rsid w:val="0014063D"/>
    <w:rsid w:val="00141986"/>
    <w:rsid w:val="00141F22"/>
    <w:rsid w:val="001475E9"/>
    <w:rsid w:val="001506B8"/>
    <w:rsid w:val="0015134F"/>
    <w:rsid w:val="00160606"/>
    <w:rsid w:val="00166986"/>
    <w:rsid w:val="00172B58"/>
    <w:rsid w:val="00176D61"/>
    <w:rsid w:val="00181855"/>
    <w:rsid w:val="00184176"/>
    <w:rsid w:val="0018706A"/>
    <w:rsid w:val="00190895"/>
    <w:rsid w:val="00197252"/>
    <w:rsid w:val="001A02EE"/>
    <w:rsid w:val="001A2090"/>
    <w:rsid w:val="001A36C3"/>
    <w:rsid w:val="001A7EC2"/>
    <w:rsid w:val="001B361A"/>
    <w:rsid w:val="001B4425"/>
    <w:rsid w:val="001C693D"/>
    <w:rsid w:val="001D1B40"/>
    <w:rsid w:val="001D3D49"/>
    <w:rsid w:val="001D4306"/>
    <w:rsid w:val="001D6CC7"/>
    <w:rsid w:val="001E53C5"/>
    <w:rsid w:val="001F6506"/>
    <w:rsid w:val="00201FD1"/>
    <w:rsid w:val="002078A7"/>
    <w:rsid w:val="00210A74"/>
    <w:rsid w:val="002126AA"/>
    <w:rsid w:val="00220DB1"/>
    <w:rsid w:val="00222605"/>
    <w:rsid w:val="00223384"/>
    <w:rsid w:val="002250AE"/>
    <w:rsid w:val="00226BF2"/>
    <w:rsid w:val="002308BE"/>
    <w:rsid w:val="00242649"/>
    <w:rsid w:val="00243876"/>
    <w:rsid w:val="00250135"/>
    <w:rsid w:val="00252880"/>
    <w:rsid w:val="0025695D"/>
    <w:rsid w:val="00261968"/>
    <w:rsid w:val="00262C8E"/>
    <w:rsid w:val="00266442"/>
    <w:rsid w:val="00270FC8"/>
    <w:rsid w:val="0027244A"/>
    <w:rsid w:val="0027291F"/>
    <w:rsid w:val="002769C3"/>
    <w:rsid w:val="00276B3E"/>
    <w:rsid w:val="002904FA"/>
    <w:rsid w:val="00290FBB"/>
    <w:rsid w:val="002A7BF1"/>
    <w:rsid w:val="002C0176"/>
    <w:rsid w:val="002C0B5E"/>
    <w:rsid w:val="002C1A34"/>
    <w:rsid w:val="002C3A69"/>
    <w:rsid w:val="002C6CA7"/>
    <w:rsid w:val="002D13B8"/>
    <w:rsid w:val="002D4C77"/>
    <w:rsid w:val="002D6C5D"/>
    <w:rsid w:val="002D7515"/>
    <w:rsid w:val="002D7603"/>
    <w:rsid w:val="002E1842"/>
    <w:rsid w:val="002E54CF"/>
    <w:rsid w:val="002F708B"/>
    <w:rsid w:val="0030356F"/>
    <w:rsid w:val="00303B29"/>
    <w:rsid w:val="00303E73"/>
    <w:rsid w:val="00304E38"/>
    <w:rsid w:val="00305E43"/>
    <w:rsid w:val="00305FC2"/>
    <w:rsid w:val="00306C26"/>
    <w:rsid w:val="00310917"/>
    <w:rsid w:val="00313FA2"/>
    <w:rsid w:val="00321828"/>
    <w:rsid w:val="00322528"/>
    <w:rsid w:val="00323389"/>
    <w:rsid w:val="00325F28"/>
    <w:rsid w:val="00332F15"/>
    <w:rsid w:val="0033426B"/>
    <w:rsid w:val="003376D7"/>
    <w:rsid w:val="0034249A"/>
    <w:rsid w:val="003441AB"/>
    <w:rsid w:val="003448E7"/>
    <w:rsid w:val="00345B64"/>
    <w:rsid w:val="00350690"/>
    <w:rsid w:val="00351E28"/>
    <w:rsid w:val="0036325C"/>
    <w:rsid w:val="00373071"/>
    <w:rsid w:val="00376BEF"/>
    <w:rsid w:val="003776F4"/>
    <w:rsid w:val="0038556C"/>
    <w:rsid w:val="003870F7"/>
    <w:rsid w:val="00390AAB"/>
    <w:rsid w:val="00395521"/>
    <w:rsid w:val="00397DAF"/>
    <w:rsid w:val="003A1725"/>
    <w:rsid w:val="003A4546"/>
    <w:rsid w:val="003B0F5D"/>
    <w:rsid w:val="003B5BC7"/>
    <w:rsid w:val="003C016B"/>
    <w:rsid w:val="003C1563"/>
    <w:rsid w:val="003C593A"/>
    <w:rsid w:val="003C7039"/>
    <w:rsid w:val="003D274F"/>
    <w:rsid w:val="003D2F86"/>
    <w:rsid w:val="003D3DE5"/>
    <w:rsid w:val="003D67D9"/>
    <w:rsid w:val="003E0F64"/>
    <w:rsid w:val="003E25B7"/>
    <w:rsid w:val="003E4A1C"/>
    <w:rsid w:val="003E66AC"/>
    <w:rsid w:val="003E6F1F"/>
    <w:rsid w:val="003E7BEC"/>
    <w:rsid w:val="003F13B5"/>
    <w:rsid w:val="0040066F"/>
    <w:rsid w:val="00403ADB"/>
    <w:rsid w:val="0041295F"/>
    <w:rsid w:val="00414A76"/>
    <w:rsid w:val="00414C5F"/>
    <w:rsid w:val="00426158"/>
    <w:rsid w:val="004278FB"/>
    <w:rsid w:val="0043292B"/>
    <w:rsid w:val="00433EEC"/>
    <w:rsid w:val="004400C4"/>
    <w:rsid w:val="00440F62"/>
    <w:rsid w:val="0044250D"/>
    <w:rsid w:val="00446AB6"/>
    <w:rsid w:val="004507EE"/>
    <w:rsid w:val="00451A3D"/>
    <w:rsid w:val="00453599"/>
    <w:rsid w:val="00454209"/>
    <w:rsid w:val="00460A69"/>
    <w:rsid w:val="0046151F"/>
    <w:rsid w:val="00463F81"/>
    <w:rsid w:val="00464733"/>
    <w:rsid w:val="00466046"/>
    <w:rsid w:val="004720CA"/>
    <w:rsid w:val="0048211D"/>
    <w:rsid w:val="00483383"/>
    <w:rsid w:val="00484B1B"/>
    <w:rsid w:val="004854C6"/>
    <w:rsid w:val="004857D3"/>
    <w:rsid w:val="00486C79"/>
    <w:rsid w:val="00490A15"/>
    <w:rsid w:val="004914CE"/>
    <w:rsid w:val="0049287F"/>
    <w:rsid w:val="00496869"/>
    <w:rsid w:val="004A4A0F"/>
    <w:rsid w:val="004A58B6"/>
    <w:rsid w:val="004B0BEA"/>
    <w:rsid w:val="004C1075"/>
    <w:rsid w:val="004C3515"/>
    <w:rsid w:val="004C397F"/>
    <w:rsid w:val="004C42AC"/>
    <w:rsid w:val="004C5679"/>
    <w:rsid w:val="004C5ACC"/>
    <w:rsid w:val="004C7E6C"/>
    <w:rsid w:val="004D4605"/>
    <w:rsid w:val="004D5B32"/>
    <w:rsid w:val="004D7107"/>
    <w:rsid w:val="004E048C"/>
    <w:rsid w:val="004E67FD"/>
    <w:rsid w:val="004E7BD6"/>
    <w:rsid w:val="004F0364"/>
    <w:rsid w:val="004F659D"/>
    <w:rsid w:val="004F7017"/>
    <w:rsid w:val="004F7FD6"/>
    <w:rsid w:val="005001EB"/>
    <w:rsid w:val="0051659B"/>
    <w:rsid w:val="00522BA0"/>
    <w:rsid w:val="0053001C"/>
    <w:rsid w:val="0053051D"/>
    <w:rsid w:val="00531DE1"/>
    <w:rsid w:val="0053419F"/>
    <w:rsid w:val="00534918"/>
    <w:rsid w:val="00537B7B"/>
    <w:rsid w:val="005430FE"/>
    <w:rsid w:val="00552BA9"/>
    <w:rsid w:val="00552C9B"/>
    <w:rsid w:val="00554AA7"/>
    <w:rsid w:val="00556F3D"/>
    <w:rsid w:val="005615B7"/>
    <w:rsid w:val="00563BB9"/>
    <w:rsid w:val="00564731"/>
    <w:rsid w:val="00567CEC"/>
    <w:rsid w:val="00572177"/>
    <w:rsid w:val="005763ED"/>
    <w:rsid w:val="00576E72"/>
    <w:rsid w:val="0058161F"/>
    <w:rsid w:val="005841DA"/>
    <w:rsid w:val="005944CC"/>
    <w:rsid w:val="0059467C"/>
    <w:rsid w:val="00595B2F"/>
    <w:rsid w:val="00596EA7"/>
    <w:rsid w:val="0059762C"/>
    <w:rsid w:val="005A0A21"/>
    <w:rsid w:val="005A1E65"/>
    <w:rsid w:val="005A33E6"/>
    <w:rsid w:val="005A3E7D"/>
    <w:rsid w:val="005A668C"/>
    <w:rsid w:val="005B333E"/>
    <w:rsid w:val="005C3E39"/>
    <w:rsid w:val="005C5ADD"/>
    <w:rsid w:val="005D2C45"/>
    <w:rsid w:val="005D3E4C"/>
    <w:rsid w:val="005D4AA9"/>
    <w:rsid w:val="005D55D6"/>
    <w:rsid w:val="005E0EDC"/>
    <w:rsid w:val="005E2519"/>
    <w:rsid w:val="005F13B4"/>
    <w:rsid w:val="005F23A1"/>
    <w:rsid w:val="005F36E4"/>
    <w:rsid w:val="005F7D86"/>
    <w:rsid w:val="00603460"/>
    <w:rsid w:val="006074AF"/>
    <w:rsid w:val="00620AE2"/>
    <w:rsid w:val="006247E4"/>
    <w:rsid w:val="00631DE0"/>
    <w:rsid w:val="00631DFC"/>
    <w:rsid w:val="00632866"/>
    <w:rsid w:val="0063747B"/>
    <w:rsid w:val="006419E0"/>
    <w:rsid w:val="006513FF"/>
    <w:rsid w:val="00665513"/>
    <w:rsid w:val="00665F08"/>
    <w:rsid w:val="00673993"/>
    <w:rsid w:val="00673C7F"/>
    <w:rsid w:val="006776FA"/>
    <w:rsid w:val="00683EC0"/>
    <w:rsid w:val="00697950"/>
    <w:rsid w:val="006A0A83"/>
    <w:rsid w:val="006A1239"/>
    <w:rsid w:val="006A14DE"/>
    <w:rsid w:val="006A4BCA"/>
    <w:rsid w:val="006A7330"/>
    <w:rsid w:val="006B3EC9"/>
    <w:rsid w:val="006B506A"/>
    <w:rsid w:val="006B5C80"/>
    <w:rsid w:val="006B64A0"/>
    <w:rsid w:val="006C00D9"/>
    <w:rsid w:val="006C136C"/>
    <w:rsid w:val="006C59B3"/>
    <w:rsid w:val="006C65C7"/>
    <w:rsid w:val="006C7768"/>
    <w:rsid w:val="006D5C2E"/>
    <w:rsid w:val="006E3422"/>
    <w:rsid w:val="006E47F9"/>
    <w:rsid w:val="006E55EF"/>
    <w:rsid w:val="006E743D"/>
    <w:rsid w:val="006F1ED1"/>
    <w:rsid w:val="006F2372"/>
    <w:rsid w:val="006F3BCC"/>
    <w:rsid w:val="006F47E5"/>
    <w:rsid w:val="006F577B"/>
    <w:rsid w:val="006F591E"/>
    <w:rsid w:val="006F7DC0"/>
    <w:rsid w:val="00700073"/>
    <w:rsid w:val="007014B9"/>
    <w:rsid w:val="00705CEF"/>
    <w:rsid w:val="007137FE"/>
    <w:rsid w:val="00715A1B"/>
    <w:rsid w:val="00721B13"/>
    <w:rsid w:val="00721FA5"/>
    <w:rsid w:val="007266DF"/>
    <w:rsid w:val="00727C98"/>
    <w:rsid w:val="007320F5"/>
    <w:rsid w:val="00734E96"/>
    <w:rsid w:val="00735132"/>
    <w:rsid w:val="0074256E"/>
    <w:rsid w:val="00746F79"/>
    <w:rsid w:val="00751472"/>
    <w:rsid w:val="00756C6F"/>
    <w:rsid w:val="00761DDC"/>
    <w:rsid w:val="007658BE"/>
    <w:rsid w:val="0077316E"/>
    <w:rsid w:val="007738C4"/>
    <w:rsid w:val="00773DD1"/>
    <w:rsid w:val="0077539E"/>
    <w:rsid w:val="00776D80"/>
    <w:rsid w:val="007774A5"/>
    <w:rsid w:val="007809B3"/>
    <w:rsid w:val="0078239D"/>
    <w:rsid w:val="00785C08"/>
    <w:rsid w:val="00787131"/>
    <w:rsid w:val="00787F57"/>
    <w:rsid w:val="007936DF"/>
    <w:rsid w:val="007943C7"/>
    <w:rsid w:val="007A4919"/>
    <w:rsid w:val="007A789E"/>
    <w:rsid w:val="007B3CF0"/>
    <w:rsid w:val="007B4329"/>
    <w:rsid w:val="007B43C9"/>
    <w:rsid w:val="007C23E2"/>
    <w:rsid w:val="007C633B"/>
    <w:rsid w:val="007D0A33"/>
    <w:rsid w:val="007D55F1"/>
    <w:rsid w:val="007E1FFE"/>
    <w:rsid w:val="007E3793"/>
    <w:rsid w:val="007E5C86"/>
    <w:rsid w:val="007F1D7C"/>
    <w:rsid w:val="007F2C07"/>
    <w:rsid w:val="008008C9"/>
    <w:rsid w:val="0080493D"/>
    <w:rsid w:val="00821062"/>
    <w:rsid w:val="00833258"/>
    <w:rsid w:val="00833370"/>
    <w:rsid w:val="00834977"/>
    <w:rsid w:val="00837C88"/>
    <w:rsid w:val="00840170"/>
    <w:rsid w:val="008401B6"/>
    <w:rsid w:val="00846361"/>
    <w:rsid w:val="008549A3"/>
    <w:rsid w:val="00857ACA"/>
    <w:rsid w:val="00861B9E"/>
    <w:rsid w:val="008628DF"/>
    <w:rsid w:val="008634D4"/>
    <w:rsid w:val="00870076"/>
    <w:rsid w:val="008712EB"/>
    <w:rsid w:val="00871634"/>
    <w:rsid w:val="0087234B"/>
    <w:rsid w:val="00874CF4"/>
    <w:rsid w:val="0088071C"/>
    <w:rsid w:val="008808A4"/>
    <w:rsid w:val="0088374F"/>
    <w:rsid w:val="0088426F"/>
    <w:rsid w:val="00885806"/>
    <w:rsid w:val="008920A6"/>
    <w:rsid w:val="008940EE"/>
    <w:rsid w:val="00895DAF"/>
    <w:rsid w:val="00897BB5"/>
    <w:rsid w:val="00897EF3"/>
    <w:rsid w:val="008A5FE1"/>
    <w:rsid w:val="008B004F"/>
    <w:rsid w:val="008B2AFE"/>
    <w:rsid w:val="008B4A3C"/>
    <w:rsid w:val="008B7DCA"/>
    <w:rsid w:val="008B7FAD"/>
    <w:rsid w:val="008C2D5B"/>
    <w:rsid w:val="008C57FE"/>
    <w:rsid w:val="008C7ECF"/>
    <w:rsid w:val="008D2EC6"/>
    <w:rsid w:val="008D53E5"/>
    <w:rsid w:val="008E171B"/>
    <w:rsid w:val="008E1A8D"/>
    <w:rsid w:val="008E32F4"/>
    <w:rsid w:val="008E62A7"/>
    <w:rsid w:val="008E6B45"/>
    <w:rsid w:val="008F1AD4"/>
    <w:rsid w:val="008F2E4E"/>
    <w:rsid w:val="008F325E"/>
    <w:rsid w:val="008F52A1"/>
    <w:rsid w:val="008F6FA9"/>
    <w:rsid w:val="00904031"/>
    <w:rsid w:val="009141FF"/>
    <w:rsid w:val="00921179"/>
    <w:rsid w:val="00924497"/>
    <w:rsid w:val="00931067"/>
    <w:rsid w:val="00936514"/>
    <w:rsid w:val="009536FA"/>
    <w:rsid w:val="00953DE1"/>
    <w:rsid w:val="009654BC"/>
    <w:rsid w:val="00966521"/>
    <w:rsid w:val="00980DF3"/>
    <w:rsid w:val="00981B0A"/>
    <w:rsid w:val="00981E8A"/>
    <w:rsid w:val="00985C4C"/>
    <w:rsid w:val="00986BDF"/>
    <w:rsid w:val="00994D7E"/>
    <w:rsid w:val="009956D9"/>
    <w:rsid w:val="009978CF"/>
    <w:rsid w:val="009A0CCE"/>
    <w:rsid w:val="009A47EF"/>
    <w:rsid w:val="009B1DCC"/>
    <w:rsid w:val="009B2C87"/>
    <w:rsid w:val="009B62EA"/>
    <w:rsid w:val="009B75D1"/>
    <w:rsid w:val="009C1A4E"/>
    <w:rsid w:val="009C1CC1"/>
    <w:rsid w:val="009C5673"/>
    <w:rsid w:val="009D7B76"/>
    <w:rsid w:val="009E32D7"/>
    <w:rsid w:val="009E549F"/>
    <w:rsid w:val="009F1FD2"/>
    <w:rsid w:val="009F2EAB"/>
    <w:rsid w:val="00A00C84"/>
    <w:rsid w:val="00A06259"/>
    <w:rsid w:val="00A07DE3"/>
    <w:rsid w:val="00A119D7"/>
    <w:rsid w:val="00A140C1"/>
    <w:rsid w:val="00A143DA"/>
    <w:rsid w:val="00A14BC3"/>
    <w:rsid w:val="00A23A65"/>
    <w:rsid w:val="00A25C10"/>
    <w:rsid w:val="00A26DA3"/>
    <w:rsid w:val="00A359BC"/>
    <w:rsid w:val="00A41A66"/>
    <w:rsid w:val="00A42B63"/>
    <w:rsid w:val="00A45B5D"/>
    <w:rsid w:val="00A46A98"/>
    <w:rsid w:val="00A47CCD"/>
    <w:rsid w:val="00A517C7"/>
    <w:rsid w:val="00A56276"/>
    <w:rsid w:val="00A62ABD"/>
    <w:rsid w:val="00A701FF"/>
    <w:rsid w:val="00A70911"/>
    <w:rsid w:val="00A71717"/>
    <w:rsid w:val="00A8063C"/>
    <w:rsid w:val="00A82EBF"/>
    <w:rsid w:val="00A84CBF"/>
    <w:rsid w:val="00A84ED4"/>
    <w:rsid w:val="00A85354"/>
    <w:rsid w:val="00A8641C"/>
    <w:rsid w:val="00A90D67"/>
    <w:rsid w:val="00A9314E"/>
    <w:rsid w:val="00A9391C"/>
    <w:rsid w:val="00A93C31"/>
    <w:rsid w:val="00A95E84"/>
    <w:rsid w:val="00AA194F"/>
    <w:rsid w:val="00AA2841"/>
    <w:rsid w:val="00AA3D31"/>
    <w:rsid w:val="00AB08D3"/>
    <w:rsid w:val="00AB3AF1"/>
    <w:rsid w:val="00AB7462"/>
    <w:rsid w:val="00AC0D79"/>
    <w:rsid w:val="00AC3DA2"/>
    <w:rsid w:val="00AC4300"/>
    <w:rsid w:val="00AC5BD5"/>
    <w:rsid w:val="00AD344F"/>
    <w:rsid w:val="00AD42FF"/>
    <w:rsid w:val="00AD510A"/>
    <w:rsid w:val="00AD5B02"/>
    <w:rsid w:val="00AF0120"/>
    <w:rsid w:val="00AF0271"/>
    <w:rsid w:val="00AF2A71"/>
    <w:rsid w:val="00AF2F3E"/>
    <w:rsid w:val="00B00A1E"/>
    <w:rsid w:val="00B06B9F"/>
    <w:rsid w:val="00B11302"/>
    <w:rsid w:val="00B13A13"/>
    <w:rsid w:val="00B25DA5"/>
    <w:rsid w:val="00B41017"/>
    <w:rsid w:val="00B52785"/>
    <w:rsid w:val="00B52B1C"/>
    <w:rsid w:val="00B54BAD"/>
    <w:rsid w:val="00B54C14"/>
    <w:rsid w:val="00B61128"/>
    <w:rsid w:val="00B65D57"/>
    <w:rsid w:val="00B675DF"/>
    <w:rsid w:val="00B67E82"/>
    <w:rsid w:val="00B76E2A"/>
    <w:rsid w:val="00B9228B"/>
    <w:rsid w:val="00B93178"/>
    <w:rsid w:val="00BA3A91"/>
    <w:rsid w:val="00BA4F20"/>
    <w:rsid w:val="00BB00B7"/>
    <w:rsid w:val="00BC349F"/>
    <w:rsid w:val="00BD0BFE"/>
    <w:rsid w:val="00BD34B4"/>
    <w:rsid w:val="00BD7296"/>
    <w:rsid w:val="00BE15D7"/>
    <w:rsid w:val="00BE17B6"/>
    <w:rsid w:val="00BE2BEB"/>
    <w:rsid w:val="00BE2F3C"/>
    <w:rsid w:val="00BE44E2"/>
    <w:rsid w:val="00BE5A04"/>
    <w:rsid w:val="00BE6566"/>
    <w:rsid w:val="00BF2DF2"/>
    <w:rsid w:val="00C05A03"/>
    <w:rsid w:val="00C06A05"/>
    <w:rsid w:val="00C13277"/>
    <w:rsid w:val="00C22FF5"/>
    <w:rsid w:val="00C260FF"/>
    <w:rsid w:val="00C30108"/>
    <w:rsid w:val="00C312F9"/>
    <w:rsid w:val="00C37320"/>
    <w:rsid w:val="00C37A57"/>
    <w:rsid w:val="00C44DAF"/>
    <w:rsid w:val="00C4633F"/>
    <w:rsid w:val="00C47CBA"/>
    <w:rsid w:val="00C56EE3"/>
    <w:rsid w:val="00C657DC"/>
    <w:rsid w:val="00C764F9"/>
    <w:rsid w:val="00C76D0B"/>
    <w:rsid w:val="00C8143A"/>
    <w:rsid w:val="00C94B4A"/>
    <w:rsid w:val="00C95B89"/>
    <w:rsid w:val="00C96211"/>
    <w:rsid w:val="00CA40B1"/>
    <w:rsid w:val="00CA7A2A"/>
    <w:rsid w:val="00CB252F"/>
    <w:rsid w:val="00CB48CC"/>
    <w:rsid w:val="00CB61BE"/>
    <w:rsid w:val="00CC0CA7"/>
    <w:rsid w:val="00CC473B"/>
    <w:rsid w:val="00CC56CB"/>
    <w:rsid w:val="00CC7F8C"/>
    <w:rsid w:val="00CD7A7B"/>
    <w:rsid w:val="00CE0B01"/>
    <w:rsid w:val="00CE0BCB"/>
    <w:rsid w:val="00CE2C40"/>
    <w:rsid w:val="00CE4870"/>
    <w:rsid w:val="00CE5031"/>
    <w:rsid w:val="00D020D1"/>
    <w:rsid w:val="00D1514C"/>
    <w:rsid w:val="00D226A1"/>
    <w:rsid w:val="00D309F9"/>
    <w:rsid w:val="00D402D9"/>
    <w:rsid w:val="00D41C75"/>
    <w:rsid w:val="00D42A3D"/>
    <w:rsid w:val="00D57D36"/>
    <w:rsid w:val="00D61720"/>
    <w:rsid w:val="00D61948"/>
    <w:rsid w:val="00D65104"/>
    <w:rsid w:val="00D807CC"/>
    <w:rsid w:val="00D8377D"/>
    <w:rsid w:val="00D9094A"/>
    <w:rsid w:val="00D95766"/>
    <w:rsid w:val="00D97571"/>
    <w:rsid w:val="00D97592"/>
    <w:rsid w:val="00D97CB4"/>
    <w:rsid w:val="00DA0B6B"/>
    <w:rsid w:val="00DB13E4"/>
    <w:rsid w:val="00DC1ECB"/>
    <w:rsid w:val="00DC3030"/>
    <w:rsid w:val="00DC3EF3"/>
    <w:rsid w:val="00DD0ED6"/>
    <w:rsid w:val="00DD2FE0"/>
    <w:rsid w:val="00DE1FAF"/>
    <w:rsid w:val="00DE51F4"/>
    <w:rsid w:val="00DF4888"/>
    <w:rsid w:val="00DF50C3"/>
    <w:rsid w:val="00E005CF"/>
    <w:rsid w:val="00E0068A"/>
    <w:rsid w:val="00E12C09"/>
    <w:rsid w:val="00E13BE7"/>
    <w:rsid w:val="00E14232"/>
    <w:rsid w:val="00E15742"/>
    <w:rsid w:val="00E16448"/>
    <w:rsid w:val="00E17C81"/>
    <w:rsid w:val="00E21D95"/>
    <w:rsid w:val="00E22F27"/>
    <w:rsid w:val="00E32C4E"/>
    <w:rsid w:val="00E33EC5"/>
    <w:rsid w:val="00E37E0D"/>
    <w:rsid w:val="00E40F75"/>
    <w:rsid w:val="00E433CE"/>
    <w:rsid w:val="00E53F06"/>
    <w:rsid w:val="00E577EB"/>
    <w:rsid w:val="00E60844"/>
    <w:rsid w:val="00E6094B"/>
    <w:rsid w:val="00E6431A"/>
    <w:rsid w:val="00E676D7"/>
    <w:rsid w:val="00E70AA8"/>
    <w:rsid w:val="00E73C7D"/>
    <w:rsid w:val="00E80392"/>
    <w:rsid w:val="00E82681"/>
    <w:rsid w:val="00E84843"/>
    <w:rsid w:val="00E8633C"/>
    <w:rsid w:val="00E9057B"/>
    <w:rsid w:val="00E914B5"/>
    <w:rsid w:val="00E9647E"/>
    <w:rsid w:val="00E9781A"/>
    <w:rsid w:val="00EB018F"/>
    <w:rsid w:val="00EB0C02"/>
    <w:rsid w:val="00EB4815"/>
    <w:rsid w:val="00EB603D"/>
    <w:rsid w:val="00EB6D40"/>
    <w:rsid w:val="00EC2129"/>
    <w:rsid w:val="00EC231E"/>
    <w:rsid w:val="00EC3A6B"/>
    <w:rsid w:val="00EC3A9A"/>
    <w:rsid w:val="00EC79D3"/>
    <w:rsid w:val="00ED63E0"/>
    <w:rsid w:val="00EE23C8"/>
    <w:rsid w:val="00EE3FDB"/>
    <w:rsid w:val="00EF3A6D"/>
    <w:rsid w:val="00F00DE2"/>
    <w:rsid w:val="00F032AB"/>
    <w:rsid w:val="00F033F7"/>
    <w:rsid w:val="00F130C9"/>
    <w:rsid w:val="00F16318"/>
    <w:rsid w:val="00F24D17"/>
    <w:rsid w:val="00F2749A"/>
    <w:rsid w:val="00F30094"/>
    <w:rsid w:val="00F32550"/>
    <w:rsid w:val="00F3659B"/>
    <w:rsid w:val="00F37CC2"/>
    <w:rsid w:val="00F44551"/>
    <w:rsid w:val="00F476F3"/>
    <w:rsid w:val="00F51E4D"/>
    <w:rsid w:val="00F54856"/>
    <w:rsid w:val="00F61A6E"/>
    <w:rsid w:val="00F6318B"/>
    <w:rsid w:val="00F63D42"/>
    <w:rsid w:val="00F71661"/>
    <w:rsid w:val="00F77BF4"/>
    <w:rsid w:val="00F83073"/>
    <w:rsid w:val="00F90DC0"/>
    <w:rsid w:val="00F92DB4"/>
    <w:rsid w:val="00F93DCE"/>
    <w:rsid w:val="00F94EA3"/>
    <w:rsid w:val="00F9500E"/>
    <w:rsid w:val="00FA2BF3"/>
    <w:rsid w:val="00FB0B19"/>
    <w:rsid w:val="00FB4367"/>
    <w:rsid w:val="00FD39B2"/>
    <w:rsid w:val="00FD5296"/>
    <w:rsid w:val="00FF1B63"/>
    <w:rsid w:val="00FF237B"/>
    <w:rsid w:val="00FF6231"/>
    <w:rsid w:val="00FF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5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9"/>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5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9"/>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2A28358FF32E04C814CDFADFDC13C44" ma:contentTypeVersion="6" ma:contentTypeDescription="Create a new document." ma:contentTypeScope="" ma:versionID="fdbb0ddbda11ff601dbc0cd74bb76a9d">
  <xsd:schema xmlns:xsd="http://www.w3.org/2001/XMLSchema" xmlns:xs="http://www.w3.org/2001/XMLSchema" xmlns:p="http://schemas.microsoft.com/office/2006/metadata/properties" xmlns:ns2="http://schemas.microsoft.com/sharepoint/v4" xmlns:ns3="01550c0b-23de-43a4-a281-b8488b83cc04" targetNamespace="http://schemas.microsoft.com/office/2006/metadata/properties" ma:root="true" ma:fieldsID="f692f99b2b9675267fb8eec643581243" ns2:_="" ns3:_="">
    <xsd:import namespace="http://schemas.microsoft.com/sharepoint/v4"/>
    <xsd:import namespace="01550c0b-23de-43a4-a281-b8488b83cc04"/>
    <xsd:element name="properties">
      <xsd:complexType>
        <xsd:sequence>
          <xsd:element name="documentManagement">
            <xsd:complexType>
              <xsd:all>
                <xsd:element ref="ns2:IconOverlay"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550c0b-23de-43a4-a281-b8488b83cc0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8777644F-F6FA-41BD-BD03-29E80288E7F0}"/>
</file>

<file path=customXml/itemProps2.xml><?xml version="1.0" encoding="utf-8"?>
<ds:datastoreItem xmlns:ds="http://schemas.openxmlformats.org/officeDocument/2006/customXml" ds:itemID="{6E0F10EE-7960-4072-9B9B-F4AA91EA9F99}"/>
</file>

<file path=customXml/itemProps3.xml><?xml version="1.0" encoding="utf-8"?>
<ds:datastoreItem xmlns:ds="http://schemas.openxmlformats.org/officeDocument/2006/customXml" ds:itemID="{18B1CA36-FEBA-4E77-B790-EA1E1561D2F2}"/>
</file>

<file path=customXml/itemProps4.xml><?xml version="1.0" encoding="utf-8"?>
<ds:datastoreItem xmlns:ds="http://schemas.openxmlformats.org/officeDocument/2006/customXml" ds:itemID="{E5E1019F-0615-4BA6-91C3-6C76E55D14D9}"/>
</file>

<file path=customXml/itemProps5.xml><?xml version="1.0" encoding="utf-8"?>
<ds:datastoreItem xmlns:ds="http://schemas.openxmlformats.org/officeDocument/2006/customXml" ds:itemID="{4A8D14B4-D804-4993-897A-17582BCCE55C}"/>
</file>

<file path=docProps/app.xml><?xml version="1.0" encoding="utf-8"?>
<Properties xmlns="http://schemas.openxmlformats.org/officeDocument/2006/extended-properties" xmlns:vt="http://schemas.openxmlformats.org/officeDocument/2006/docPropsVTypes">
  <Template>Normal</Template>
  <TotalTime>697</TotalTime>
  <Pages>21</Pages>
  <Words>4586</Words>
  <Characters>26146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30671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Russell, Scott J.</cp:lastModifiedBy>
  <cp:revision>31</cp:revision>
  <cp:lastPrinted>2011-03-10T14:17:00Z</cp:lastPrinted>
  <dcterms:created xsi:type="dcterms:W3CDTF">2014-11-06T15:32:00Z</dcterms:created>
  <dcterms:modified xsi:type="dcterms:W3CDTF">2016-10-19T12:33:00Z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0x01010022A28358FF32E04C814CDFADFDC13C44</vt:lpwstr>
  </property>
  <property fmtid="{D5CDD505-2E9C-101B-9397-08002B2CF9AE}" pid="3" name="Order">
    <vt:r8>38600</vt:r8>
  </property>
  <property fmtid="{D5CDD505-2E9C-101B-9397-08002B2CF9AE}" pid="4" name="URL">
    <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